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7F" w:rsidRPr="00B6684A" w:rsidRDefault="00303F7F" w:rsidP="00303F7F">
      <w:pPr>
        <w:pStyle w:val="1"/>
        <w:tabs>
          <w:tab w:val="left" w:pos="4962"/>
          <w:tab w:val="left" w:pos="5245"/>
        </w:tabs>
        <w:spacing w:before="0"/>
        <w:ind w:left="0" w:right="-31"/>
        <w:rPr>
          <w:sz w:val="24"/>
          <w:szCs w:val="24"/>
        </w:rPr>
      </w:pPr>
      <w:r w:rsidRPr="00B6684A">
        <w:rPr>
          <w:sz w:val="24"/>
          <w:szCs w:val="24"/>
        </w:rPr>
        <w:t xml:space="preserve">Анализ деятельности </w:t>
      </w:r>
    </w:p>
    <w:p w:rsidR="00303F7F" w:rsidRPr="00B6684A" w:rsidRDefault="00303F7F" w:rsidP="00303F7F">
      <w:pPr>
        <w:pStyle w:val="1"/>
        <w:tabs>
          <w:tab w:val="left" w:pos="4962"/>
          <w:tab w:val="left" w:pos="5245"/>
        </w:tabs>
        <w:spacing w:before="0"/>
        <w:ind w:left="0" w:right="-31"/>
        <w:rPr>
          <w:sz w:val="24"/>
          <w:szCs w:val="24"/>
        </w:rPr>
      </w:pPr>
      <w:r w:rsidRPr="00B6684A">
        <w:rPr>
          <w:sz w:val="24"/>
          <w:szCs w:val="24"/>
        </w:rPr>
        <w:t>МОУ «Средняя школа №2 имени Л.П. Семеновой»</w:t>
      </w:r>
    </w:p>
    <w:p w:rsidR="00303F7F" w:rsidRPr="00B6684A" w:rsidRDefault="00303F7F" w:rsidP="00303F7F">
      <w:pPr>
        <w:pStyle w:val="1"/>
        <w:tabs>
          <w:tab w:val="left" w:pos="5245"/>
        </w:tabs>
        <w:spacing w:before="0"/>
        <w:ind w:left="0" w:right="-31"/>
        <w:rPr>
          <w:sz w:val="24"/>
          <w:szCs w:val="24"/>
        </w:rPr>
      </w:pPr>
      <w:r w:rsidRPr="00B6684A">
        <w:rPr>
          <w:sz w:val="24"/>
          <w:szCs w:val="24"/>
        </w:rPr>
        <w:t xml:space="preserve">по реализации и совершенствованию Единой модели профессиональной ориентации </w:t>
      </w:r>
    </w:p>
    <w:p w:rsidR="00303F7F" w:rsidRPr="00B6684A" w:rsidRDefault="00303F7F" w:rsidP="00303F7F">
      <w:pPr>
        <w:pStyle w:val="1"/>
        <w:tabs>
          <w:tab w:val="left" w:pos="5245"/>
        </w:tabs>
        <w:spacing w:before="0"/>
        <w:ind w:left="0" w:right="-31"/>
        <w:rPr>
          <w:sz w:val="24"/>
          <w:szCs w:val="24"/>
        </w:rPr>
      </w:pPr>
      <w:r w:rsidRPr="00B6684A">
        <w:rPr>
          <w:sz w:val="24"/>
          <w:szCs w:val="24"/>
        </w:rPr>
        <w:t>за 2024/2025 учебный год</w:t>
      </w:r>
    </w:p>
    <w:p w:rsidR="00303F7F" w:rsidRPr="00B6684A" w:rsidRDefault="00303F7F" w:rsidP="00303F7F">
      <w:pPr>
        <w:pStyle w:val="1"/>
        <w:tabs>
          <w:tab w:val="left" w:pos="5245"/>
        </w:tabs>
        <w:spacing w:before="0"/>
        <w:ind w:left="0" w:right="-31"/>
        <w:rPr>
          <w:sz w:val="24"/>
          <w:szCs w:val="24"/>
        </w:rPr>
      </w:pPr>
    </w:p>
    <w:p w:rsidR="00303F7F" w:rsidRPr="00B6684A" w:rsidRDefault="00303F7F" w:rsidP="00303F7F">
      <w:pPr>
        <w:spacing w:line="276" w:lineRule="auto"/>
        <w:ind w:firstLine="709"/>
        <w:jc w:val="both"/>
        <w:rPr>
          <w:sz w:val="24"/>
          <w:szCs w:val="24"/>
        </w:rPr>
      </w:pPr>
      <w:r w:rsidRPr="00B6684A">
        <w:rPr>
          <w:sz w:val="24"/>
          <w:szCs w:val="24"/>
        </w:rPr>
        <w:t xml:space="preserve">Формирование осознанности и готовности  к профессиональному самоопределению – один из значимых результатов образовательной деятельности выпускников общеобразовательных организаций. Достижение данного результата предполагает последовательную деятельность по сопровождению обучающихся в решении вопросов выбора профессии, получения качественного профессионального образования, трудоустройства, успешного профессионального старта и профессионального развития. </w:t>
      </w:r>
    </w:p>
    <w:p w:rsidR="00303F7F" w:rsidRPr="00B6684A" w:rsidRDefault="00303F7F" w:rsidP="00303F7F">
      <w:pPr>
        <w:pStyle w:val="1"/>
        <w:spacing w:before="0" w:line="276" w:lineRule="auto"/>
        <w:ind w:left="0" w:right="-31"/>
        <w:jc w:val="both"/>
        <w:rPr>
          <w:sz w:val="24"/>
          <w:szCs w:val="24"/>
        </w:rPr>
      </w:pPr>
      <w:r w:rsidRPr="00B6684A">
        <w:rPr>
          <w:b w:val="0"/>
          <w:sz w:val="24"/>
          <w:szCs w:val="24"/>
        </w:rPr>
        <w:tab/>
        <w:t>В 2024-2025 учебном году осуществлялась системная работа  по  реализации и совершенствованию единой модели профессиональной ориентации в рамках урочной, внеурочной практико-ориентированной деятельности, социальных практик, проектной, исследовательской деятельности во взаимодействии обучающихся, педагогических работников, родителей (законных представителей), социальных</w:t>
      </w:r>
      <w:r w:rsidRPr="00B6684A">
        <w:rPr>
          <w:sz w:val="24"/>
          <w:szCs w:val="24"/>
        </w:rPr>
        <w:t xml:space="preserve"> </w:t>
      </w:r>
      <w:r w:rsidRPr="00B6684A">
        <w:rPr>
          <w:b w:val="0"/>
          <w:sz w:val="24"/>
          <w:szCs w:val="24"/>
        </w:rPr>
        <w:t>партнёров.</w:t>
      </w:r>
      <w:r w:rsidRPr="00B6684A">
        <w:rPr>
          <w:sz w:val="24"/>
          <w:szCs w:val="24"/>
        </w:rPr>
        <w:t xml:space="preserve"> </w:t>
      </w:r>
    </w:p>
    <w:p w:rsidR="00303F7F" w:rsidRPr="00B6684A" w:rsidRDefault="00303F7F" w:rsidP="00303F7F">
      <w:pPr>
        <w:pStyle w:val="1"/>
        <w:tabs>
          <w:tab w:val="left" w:pos="5245"/>
        </w:tabs>
        <w:spacing w:before="0" w:line="276" w:lineRule="auto"/>
        <w:ind w:left="0" w:right="-31"/>
        <w:jc w:val="both"/>
        <w:rPr>
          <w:b w:val="0"/>
          <w:sz w:val="24"/>
          <w:szCs w:val="24"/>
        </w:rPr>
      </w:pPr>
      <w:r w:rsidRPr="00B6684A">
        <w:rPr>
          <w:sz w:val="24"/>
          <w:szCs w:val="24"/>
        </w:rPr>
        <w:t>Главная цель  реализации единой модели профориентации</w:t>
      </w:r>
      <w:r w:rsidRPr="00B6684A">
        <w:rPr>
          <w:b w:val="0"/>
          <w:sz w:val="24"/>
          <w:szCs w:val="24"/>
        </w:rPr>
        <w:t xml:space="preserve"> – формирование единого образовательного и воспитательного пространства, обеспечивающего готовность выпускников школы  к профессиональному самоопределению с учётом личных  потребностей и возможностей, а также социально-экономической ситуации на рынке труда и развития современных производств.</w:t>
      </w:r>
    </w:p>
    <w:p w:rsidR="00487FE6" w:rsidRPr="00B6684A" w:rsidRDefault="00487FE6" w:rsidP="00487FE6">
      <w:pPr>
        <w:spacing w:line="276" w:lineRule="auto"/>
        <w:jc w:val="both"/>
        <w:rPr>
          <w:sz w:val="24"/>
          <w:szCs w:val="24"/>
        </w:rPr>
      </w:pPr>
      <w:r w:rsidRPr="00B6684A">
        <w:rPr>
          <w:sz w:val="24"/>
          <w:szCs w:val="24"/>
        </w:rPr>
        <w:tab/>
        <w:t xml:space="preserve">Реализация Единой модели профориентации  в школе  в 2024-2025 учебном году осуществлялась  на основании </w:t>
      </w:r>
      <w:r w:rsidRPr="00B6684A">
        <w:rPr>
          <w:rFonts w:eastAsiaTheme="minorHAnsi"/>
          <w:sz w:val="24"/>
          <w:szCs w:val="24"/>
        </w:rPr>
        <w:t xml:space="preserve"> следующих документов:</w:t>
      </w:r>
    </w:p>
    <w:p w:rsidR="00487FE6" w:rsidRPr="00B6684A" w:rsidRDefault="00487FE6" w:rsidP="00487FE6">
      <w:pPr>
        <w:ind w:firstLine="708"/>
        <w:jc w:val="both"/>
        <w:rPr>
          <w:b/>
          <w:sz w:val="24"/>
          <w:szCs w:val="24"/>
        </w:rPr>
      </w:pPr>
      <w:r w:rsidRPr="00B6684A">
        <w:rPr>
          <w:b/>
          <w:sz w:val="24"/>
          <w:szCs w:val="24"/>
        </w:rPr>
        <w:t xml:space="preserve">Федеральные нормативно-правовые документы:  </w:t>
      </w:r>
    </w:p>
    <w:p w:rsidR="00487FE6" w:rsidRPr="00B6684A" w:rsidRDefault="00487FE6" w:rsidP="00487FE6">
      <w:pPr>
        <w:pStyle w:val="ms-rteelement-p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6684A">
        <w:t>Федеральный закон от 29.12.2012 № 273-ФЗ «Об образовании в Российской Федерации».</w:t>
      </w:r>
    </w:p>
    <w:p w:rsidR="00487FE6" w:rsidRPr="00B6684A" w:rsidRDefault="00487FE6" w:rsidP="00487FE6">
      <w:pPr>
        <w:pStyle w:val="ms-rteelement-p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color w:val="auto"/>
        </w:rPr>
      </w:pPr>
      <w:proofErr w:type="gramStart"/>
      <w:r w:rsidRPr="00B6684A">
        <w:t>Национальный проект «Образование» (Утверждён президиумом Совета при Президенте Российской Федерации по стратегическому развитию и национальным проектам (Протокол от 24.12.2018 № 16).</w:t>
      </w:r>
      <w:proofErr w:type="gramEnd"/>
    </w:p>
    <w:p w:rsidR="00487FE6" w:rsidRPr="00B6684A" w:rsidRDefault="00487FE6" w:rsidP="00487FE6">
      <w:pPr>
        <w:pStyle w:val="ms-rteelement-p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6684A">
        <w:rPr>
          <w:bdr w:val="none" w:sz="0" w:space="0" w:color="auto" w:frame="1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</w:p>
    <w:p w:rsidR="00487FE6" w:rsidRPr="00B6684A" w:rsidRDefault="00487FE6" w:rsidP="00487FE6">
      <w:pPr>
        <w:pStyle w:val="ms-rteelement-p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6684A">
        <w:t>Поручение Президента Российской Федерации от 29.04.2023 № Пр-872, пункт 5, подпункт «б»: об обеспечении актуализации программ профессиональной ориентации школьников с учётом развития современных производств и внедрения интерактивных технологий.</w:t>
      </w:r>
    </w:p>
    <w:p w:rsidR="00487FE6" w:rsidRPr="00B6684A" w:rsidRDefault="00487FE6" w:rsidP="00487FE6">
      <w:pPr>
        <w:pStyle w:val="ms-rteelement-p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6684A">
        <w:t>Приказ Министерства просвещения Российской Федерации от 31.08.2023 № 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487FE6" w:rsidRPr="00B6684A" w:rsidRDefault="00487FE6" w:rsidP="00487FE6">
      <w:pPr>
        <w:pStyle w:val="ms-rteelement-p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6684A">
        <w:t xml:space="preserve">Письмо </w:t>
      </w:r>
      <w:proofErr w:type="spellStart"/>
      <w:r w:rsidRPr="00B6684A">
        <w:t>Минпросвещения</w:t>
      </w:r>
      <w:proofErr w:type="spellEnd"/>
      <w:r w:rsidRPr="00B6684A">
        <w:t xml:space="preserve"> России от 19.08.2024 № АЗ-1705/05 «О направлении информации». Методические рекомендации по реализации Единой модели профессиональной ориентации обучающихся 6-11-х классов образовательных организаций Российской Федерации, реализующих образовательные программы основного общего и среднего общего образования. Рабочая программа курса внеурочной деятельности «Россия – мои горизонты».</w:t>
      </w:r>
    </w:p>
    <w:p w:rsidR="00487FE6" w:rsidRPr="00B6684A" w:rsidRDefault="00487FE6" w:rsidP="00487FE6">
      <w:pPr>
        <w:pStyle w:val="ms-rteelement-p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</w:rPr>
      </w:pPr>
      <w:r w:rsidRPr="00B6684A">
        <w:rPr>
          <w:b/>
        </w:rPr>
        <w:t>Региональные нормативно-правовые документы:</w:t>
      </w:r>
    </w:p>
    <w:p w:rsidR="00487FE6" w:rsidRPr="00B6684A" w:rsidRDefault="00487FE6" w:rsidP="00487FE6">
      <w:pPr>
        <w:pStyle w:val="ms-rteelement-p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6684A">
        <w:rPr>
          <w:bCs/>
        </w:rPr>
        <w:t>«Стратегия социально-экономического развития Ярославской области до 2030 года»</w:t>
      </w:r>
      <w:r w:rsidRPr="00B6684A">
        <w:t xml:space="preserve"> от 06.03.2014 г. № 188-п. (в ред. Постановлений Правительства Ярославской </w:t>
      </w:r>
      <w:r w:rsidRPr="00B6684A">
        <w:lastRenderedPageBreak/>
        <w:t xml:space="preserve">области от 06.06.2017 № 435-п, от 27.06.2017 № 529-п, </w:t>
      </w:r>
      <w:proofErr w:type="gramStart"/>
      <w:r w:rsidRPr="00B6684A">
        <w:t>от</w:t>
      </w:r>
      <w:proofErr w:type="gramEnd"/>
      <w:r w:rsidRPr="00B6684A">
        <w:t xml:space="preserve"> 10.06.2022 №444-п, от 22.01.2024 № 30-п, от 17.05.2024 № 581-п).</w:t>
      </w:r>
    </w:p>
    <w:p w:rsidR="00487FE6" w:rsidRPr="00B6684A" w:rsidRDefault="00487FE6" w:rsidP="00487FE6">
      <w:pPr>
        <w:pStyle w:val="ms-rteelement-p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6684A">
        <w:t xml:space="preserve">«Перечень профессий и специальностей среднего профессионального образования, наиболее востребованных, новых и перспективных в Ярославской области (топ-регион»)» (Постановление Правительства Ярославской области от 05.06.2023 № 539-п «О внесении изменений в постановление Правительства Ярославской области от 20.06.17 № 498-п»). </w:t>
      </w:r>
    </w:p>
    <w:p w:rsidR="00487FE6" w:rsidRPr="00B6684A" w:rsidRDefault="00487FE6" w:rsidP="00487FE6">
      <w:pPr>
        <w:pStyle w:val="ms-rteelement-p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6684A">
        <w:rPr>
          <w:bCs/>
        </w:rPr>
        <w:t xml:space="preserve"> «Концепция </w:t>
      </w:r>
      <w:proofErr w:type="gramStart"/>
      <w:r w:rsidRPr="00B6684A">
        <w:t>развития системы сопровождения профессионального самоопределения обучающихся Ярославской области</w:t>
      </w:r>
      <w:proofErr w:type="gramEnd"/>
      <w:r w:rsidRPr="00B6684A">
        <w:t xml:space="preserve"> в новой редакции» (Приказ департамента образования Ярославской области от 22.02.2023 №101/01-03 «О внесении изменений в приказ департамента образования Ярославской области от 30.12.2021 № 462/01-03»).</w:t>
      </w:r>
    </w:p>
    <w:p w:rsidR="00487FE6" w:rsidRPr="00B6684A" w:rsidRDefault="00487FE6" w:rsidP="00487FE6">
      <w:pPr>
        <w:pStyle w:val="ms-rteelement-p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proofErr w:type="gramStart"/>
      <w:r w:rsidRPr="00B6684A">
        <w:t>Паспорт регионального проекта «Успех каждого ребенка» (Утверждён протоколом заседания регионального комитета от 14.12.2018 № 2018-2 (в ред. от 27.03.2019 № 2019-1).</w:t>
      </w:r>
      <w:proofErr w:type="gramEnd"/>
    </w:p>
    <w:p w:rsidR="00487FE6" w:rsidRPr="00B6684A" w:rsidRDefault="00487FE6" w:rsidP="00487FE6">
      <w:pPr>
        <w:spacing w:line="276" w:lineRule="auto"/>
        <w:jc w:val="both"/>
        <w:rPr>
          <w:sz w:val="24"/>
          <w:szCs w:val="24"/>
        </w:rPr>
      </w:pPr>
    </w:p>
    <w:p w:rsidR="00487FE6" w:rsidRPr="00B6684A" w:rsidRDefault="00487FE6" w:rsidP="00487FE6">
      <w:pPr>
        <w:pStyle w:val="1"/>
        <w:tabs>
          <w:tab w:val="left" w:pos="4962"/>
          <w:tab w:val="left" w:pos="5245"/>
        </w:tabs>
        <w:spacing w:before="0"/>
        <w:ind w:left="0" w:right="-31"/>
        <w:jc w:val="both"/>
        <w:rPr>
          <w:b w:val="0"/>
          <w:sz w:val="24"/>
          <w:szCs w:val="24"/>
        </w:rPr>
      </w:pPr>
      <w:r w:rsidRPr="00B6684A">
        <w:rPr>
          <w:b w:val="0"/>
          <w:sz w:val="24"/>
          <w:szCs w:val="24"/>
        </w:rPr>
        <w:t xml:space="preserve">А также в соответствии с Приказом о реализации Единой  модели профориентации от 30.08.2024 года № 01-02/329 и Планом работы МОУ «Средняя школа №2 имени Л.П. Семеновой» по реализации и совершенствованию Единой модели профессиональной ориентации </w:t>
      </w:r>
    </w:p>
    <w:p w:rsidR="00487FE6" w:rsidRPr="00B6684A" w:rsidRDefault="00487FE6" w:rsidP="00487FE6">
      <w:pPr>
        <w:spacing w:line="276" w:lineRule="auto"/>
        <w:jc w:val="both"/>
        <w:rPr>
          <w:sz w:val="24"/>
          <w:szCs w:val="24"/>
        </w:rPr>
      </w:pPr>
    </w:p>
    <w:p w:rsidR="00487FE6" w:rsidRPr="00B6684A" w:rsidRDefault="00487FE6" w:rsidP="00487FE6">
      <w:pPr>
        <w:spacing w:line="276" w:lineRule="auto"/>
        <w:jc w:val="both"/>
        <w:rPr>
          <w:sz w:val="24"/>
          <w:szCs w:val="24"/>
        </w:rPr>
      </w:pPr>
      <w:r w:rsidRPr="00B6684A">
        <w:rPr>
          <w:sz w:val="24"/>
          <w:szCs w:val="24"/>
        </w:rPr>
        <w:t xml:space="preserve">Уровень реализации Единой модели профориентации  в ОО: </w:t>
      </w:r>
      <w:r w:rsidRPr="00B6684A">
        <w:rPr>
          <w:b/>
          <w:sz w:val="24"/>
          <w:szCs w:val="24"/>
        </w:rPr>
        <w:t>6-9, 11 классы</w:t>
      </w:r>
      <w:r w:rsidRPr="00B6684A">
        <w:rPr>
          <w:sz w:val="24"/>
          <w:szCs w:val="24"/>
        </w:rPr>
        <w:t xml:space="preserve"> – </w:t>
      </w:r>
      <w:r w:rsidRPr="00B6684A">
        <w:rPr>
          <w:b/>
          <w:sz w:val="24"/>
          <w:szCs w:val="24"/>
        </w:rPr>
        <w:t xml:space="preserve">ОСНОВНОЙ; 10  класс – ПРОДВИНУТЫЙ.  </w:t>
      </w:r>
    </w:p>
    <w:p w:rsidR="00487FE6" w:rsidRPr="00B6684A" w:rsidRDefault="00487FE6" w:rsidP="00487FE6">
      <w:pPr>
        <w:spacing w:line="276" w:lineRule="auto"/>
        <w:rPr>
          <w:sz w:val="24"/>
          <w:szCs w:val="24"/>
        </w:rPr>
      </w:pPr>
    </w:p>
    <w:p w:rsidR="00487FE6" w:rsidRPr="00B6684A" w:rsidRDefault="00487FE6" w:rsidP="00487FE6">
      <w:pPr>
        <w:spacing w:line="276" w:lineRule="auto"/>
        <w:jc w:val="both"/>
        <w:rPr>
          <w:rFonts w:eastAsiaTheme="minorHAnsi"/>
          <w:bCs/>
          <w:sz w:val="24"/>
          <w:szCs w:val="24"/>
        </w:rPr>
      </w:pPr>
      <w:r w:rsidRPr="00B6684A">
        <w:rPr>
          <w:sz w:val="24"/>
          <w:szCs w:val="24"/>
        </w:rPr>
        <w:t xml:space="preserve">Деятельность по реализации Единой модели профессиональной ориентации  включала </w:t>
      </w:r>
      <w:r w:rsidRPr="00B6684A">
        <w:rPr>
          <w:rFonts w:eastAsiaTheme="minorHAnsi"/>
          <w:bCs/>
          <w:sz w:val="24"/>
          <w:szCs w:val="24"/>
        </w:rPr>
        <w:t xml:space="preserve">в следующих форматах:  </w:t>
      </w:r>
    </w:p>
    <w:p w:rsidR="00487FE6" w:rsidRPr="00B6684A" w:rsidRDefault="00487FE6" w:rsidP="00487FE6">
      <w:pPr>
        <w:pStyle w:val="a3"/>
        <w:numPr>
          <w:ilvl w:val="0"/>
          <w:numId w:val="2"/>
        </w:numPr>
        <w:overflowPunct/>
        <w:spacing w:line="276" w:lineRule="auto"/>
        <w:textAlignment w:val="auto"/>
        <w:rPr>
          <w:rFonts w:eastAsiaTheme="minorHAnsi"/>
          <w:sz w:val="24"/>
          <w:szCs w:val="24"/>
        </w:rPr>
      </w:pPr>
      <w:r w:rsidRPr="00B6684A">
        <w:rPr>
          <w:rFonts w:eastAsiaTheme="minorHAnsi"/>
          <w:b/>
          <w:bCs/>
          <w:i/>
          <w:iCs/>
          <w:sz w:val="24"/>
          <w:szCs w:val="24"/>
        </w:rPr>
        <w:t>Урочная деятельность (</w:t>
      </w:r>
      <w:proofErr w:type="spellStart"/>
      <w:r w:rsidRPr="00B6684A">
        <w:rPr>
          <w:rFonts w:eastAsiaTheme="minorHAnsi"/>
          <w:sz w:val="24"/>
          <w:szCs w:val="24"/>
        </w:rPr>
        <w:t>профориентационое</w:t>
      </w:r>
      <w:proofErr w:type="spellEnd"/>
      <w:r w:rsidRPr="00B6684A">
        <w:rPr>
          <w:rFonts w:eastAsiaTheme="minorHAnsi"/>
          <w:sz w:val="24"/>
          <w:szCs w:val="24"/>
        </w:rPr>
        <w:t xml:space="preserve"> содержание уроков по предметам общеобразовательного цикла);</w:t>
      </w:r>
    </w:p>
    <w:p w:rsidR="00487FE6" w:rsidRPr="00B6684A" w:rsidRDefault="00487FE6" w:rsidP="00487FE6">
      <w:pPr>
        <w:pStyle w:val="a3"/>
        <w:numPr>
          <w:ilvl w:val="0"/>
          <w:numId w:val="2"/>
        </w:numPr>
        <w:overflowPunct/>
        <w:spacing w:line="276" w:lineRule="auto"/>
        <w:textAlignment w:val="auto"/>
        <w:rPr>
          <w:rFonts w:eastAsiaTheme="minorHAnsi"/>
          <w:sz w:val="24"/>
          <w:szCs w:val="24"/>
        </w:rPr>
      </w:pPr>
      <w:r w:rsidRPr="00B6684A">
        <w:rPr>
          <w:rFonts w:eastAsiaTheme="minorHAnsi"/>
          <w:b/>
          <w:bCs/>
          <w:i/>
          <w:iCs/>
          <w:sz w:val="24"/>
          <w:szCs w:val="24"/>
        </w:rPr>
        <w:t>Внеурочная деятельность в рамках  курса занятий «Россия – мои горизонты»</w:t>
      </w:r>
      <w:r w:rsidRPr="00B6684A">
        <w:rPr>
          <w:rFonts w:eastAsiaTheme="minorHAnsi"/>
          <w:sz w:val="24"/>
          <w:szCs w:val="24"/>
        </w:rPr>
        <w:t xml:space="preserve"> (34 часа) и др., </w:t>
      </w:r>
    </w:p>
    <w:p w:rsidR="00487FE6" w:rsidRPr="00B6684A" w:rsidRDefault="00487FE6" w:rsidP="00487FE6">
      <w:pPr>
        <w:pStyle w:val="a3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eastAsiaTheme="minorHAnsi"/>
          <w:sz w:val="24"/>
          <w:szCs w:val="24"/>
        </w:rPr>
      </w:pPr>
      <w:r w:rsidRPr="00B6684A">
        <w:rPr>
          <w:rFonts w:eastAsiaTheme="minorHAnsi"/>
          <w:b/>
          <w:i/>
          <w:sz w:val="24"/>
          <w:szCs w:val="24"/>
        </w:rPr>
        <w:t>Практико-ориентированный модуль</w:t>
      </w:r>
      <w:r w:rsidRPr="00B6684A">
        <w:rPr>
          <w:rFonts w:eastAsiaTheme="minorHAnsi"/>
          <w:sz w:val="24"/>
          <w:szCs w:val="24"/>
        </w:rPr>
        <w:t xml:space="preserve"> (экскурсии на производство; экскурсии и посещения образовательных организаций ВО и профессиональных образовательных организаций; посещения </w:t>
      </w:r>
      <w:proofErr w:type="spellStart"/>
      <w:r w:rsidRPr="00B6684A">
        <w:rPr>
          <w:rFonts w:eastAsiaTheme="minorHAnsi"/>
          <w:sz w:val="24"/>
          <w:szCs w:val="24"/>
        </w:rPr>
        <w:t>профориентационных</w:t>
      </w:r>
      <w:proofErr w:type="spellEnd"/>
      <w:r w:rsidRPr="00B6684A">
        <w:rPr>
          <w:rFonts w:eastAsiaTheme="minorHAnsi"/>
          <w:sz w:val="24"/>
          <w:szCs w:val="24"/>
        </w:rPr>
        <w:t xml:space="preserve"> и образовательных выставок; участие в профессиональных пробах в </w:t>
      </w:r>
      <w:proofErr w:type="spellStart"/>
      <w:r w:rsidRPr="00B6684A">
        <w:rPr>
          <w:rFonts w:eastAsiaTheme="minorHAnsi"/>
          <w:sz w:val="24"/>
          <w:szCs w:val="24"/>
        </w:rPr>
        <w:t>онлайн</w:t>
      </w:r>
      <w:proofErr w:type="spellEnd"/>
      <w:r w:rsidRPr="00B6684A">
        <w:rPr>
          <w:rFonts w:eastAsiaTheme="minorHAnsi"/>
          <w:sz w:val="24"/>
          <w:szCs w:val="24"/>
        </w:rPr>
        <w:t xml:space="preserve"> и </w:t>
      </w:r>
      <w:proofErr w:type="spellStart"/>
      <w:r w:rsidRPr="00B6684A">
        <w:rPr>
          <w:rFonts w:eastAsiaTheme="minorHAnsi"/>
          <w:sz w:val="24"/>
          <w:szCs w:val="24"/>
        </w:rPr>
        <w:t>офлайн</w:t>
      </w:r>
      <w:proofErr w:type="spellEnd"/>
      <w:r w:rsidRPr="00B6684A">
        <w:rPr>
          <w:rFonts w:eastAsiaTheme="minorHAnsi"/>
          <w:sz w:val="24"/>
          <w:szCs w:val="24"/>
        </w:rPr>
        <w:t xml:space="preserve"> форматах, ярмарках профессий, днях открытых дверей в  учреждениях СПО и </w:t>
      </w:r>
      <w:proofErr w:type="gramStart"/>
      <w:r w:rsidRPr="00B6684A">
        <w:rPr>
          <w:rFonts w:eastAsiaTheme="minorHAnsi"/>
          <w:sz w:val="24"/>
          <w:szCs w:val="24"/>
        </w:rPr>
        <w:t>ВО</w:t>
      </w:r>
      <w:proofErr w:type="gramEnd"/>
      <w:r w:rsidRPr="00B6684A">
        <w:rPr>
          <w:rFonts w:eastAsiaTheme="minorHAnsi"/>
          <w:sz w:val="24"/>
          <w:szCs w:val="24"/>
        </w:rPr>
        <w:t>, посещение открытых уроков на базе колледжей, мастер-классов; проектная деятельность обучающихся и др.)</w:t>
      </w:r>
    </w:p>
    <w:p w:rsidR="00487FE6" w:rsidRPr="00B6684A" w:rsidRDefault="00487FE6" w:rsidP="00487FE6">
      <w:pPr>
        <w:pStyle w:val="a3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eastAsiaTheme="minorHAnsi"/>
          <w:b/>
          <w:bCs/>
          <w:i/>
          <w:iCs/>
          <w:sz w:val="24"/>
          <w:szCs w:val="24"/>
        </w:rPr>
      </w:pPr>
      <w:r w:rsidRPr="00B6684A">
        <w:rPr>
          <w:rFonts w:eastAsiaTheme="minorHAnsi"/>
          <w:b/>
          <w:bCs/>
          <w:i/>
          <w:iCs/>
          <w:sz w:val="24"/>
          <w:szCs w:val="24"/>
        </w:rPr>
        <w:t>Дополнительное образование;</w:t>
      </w:r>
    </w:p>
    <w:p w:rsidR="00487FE6" w:rsidRPr="00B6684A" w:rsidRDefault="00487FE6" w:rsidP="00487FE6">
      <w:pPr>
        <w:pStyle w:val="a3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eastAsiaTheme="minorHAnsi"/>
          <w:b/>
          <w:bCs/>
          <w:i/>
          <w:iCs/>
          <w:sz w:val="24"/>
          <w:szCs w:val="24"/>
        </w:rPr>
      </w:pPr>
      <w:r w:rsidRPr="00B6684A">
        <w:rPr>
          <w:rFonts w:eastAsiaTheme="minorHAnsi"/>
          <w:b/>
          <w:bCs/>
          <w:i/>
          <w:iCs/>
          <w:sz w:val="24"/>
          <w:szCs w:val="24"/>
        </w:rPr>
        <w:t>Профессиональное обучение;</w:t>
      </w:r>
    </w:p>
    <w:p w:rsidR="00487FE6" w:rsidRPr="00B6684A" w:rsidRDefault="00487FE6" w:rsidP="00487FE6">
      <w:pPr>
        <w:pStyle w:val="a3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eastAsiaTheme="minorHAnsi"/>
          <w:sz w:val="24"/>
          <w:szCs w:val="24"/>
        </w:rPr>
      </w:pPr>
      <w:r w:rsidRPr="00B6684A">
        <w:rPr>
          <w:rFonts w:eastAsiaTheme="minorHAnsi"/>
          <w:b/>
          <w:bCs/>
          <w:i/>
          <w:iCs/>
          <w:sz w:val="24"/>
          <w:szCs w:val="24"/>
        </w:rPr>
        <w:t>Взаимодействие с родителями (законными представителями)</w:t>
      </w:r>
      <w:r w:rsidRPr="00B6684A">
        <w:rPr>
          <w:rFonts w:eastAsiaTheme="minorHAnsi"/>
          <w:sz w:val="24"/>
          <w:szCs w:val="24"/>
        </w:rPr>
        <w:t xml:space="preserve"> (информационное сопровождение родителей обучающихся и проведение тематических родительских собраний; тематические рассылки с помощью </w:t>
      </w:r>
      <w:proofErr w:type="spellStart"/>
      <w:r w:rsidRPr="00B6684A">
        <w:rPr>
          <w:rFonts w:eastAsiaTheme="minorHAnsi"/>
          <w:sz w:val="24"/>
          <w:szCs w:val="24"/>
        </w:rPr>
        <w:t>мессенджеров</w:t>
      </w:r>
      <w:proofErr w:type="spellEnd"/>
      <w:r w:rsidRPr="00B6684A">
        <w:rPr>
          <w:rFonts w:eastAsiaTheme="minorHAnsi"/>
          <w:sz w:val="24"/>
          <w:szCs w:val="24"/>
        </w:rPr>
        <w:t xml:space="preserve"> материалов </w:t>
      </w:r>
      <w:proofErr w:type="spellStart"/>
      <w:r w:rsidRPr="00B6684A">
        <w:rPr>
          <w:rFonts w:eastAsiaTheme="minorHAnsi"/>
          <w:sz w:val="24"/>
          <w:szCs w:val="24"/>
        </w:rPr>
        <w:t>профориентационной</w:t>
      </w:r>
      <w:proofErr w:type="spellEnd"/>
      <w:r w:rsidRPr="00B6684A">
        <w:rPr>
          <w:rFonts w:eastAsiaTheme="minorHAnsi"/>
          <w:sz w:val="24"/>
          <w:szCs w:val="24"/>
        </w:rPr>
        <w:t xml:space="preserve"> тематики; участие родительского сообщества, как представителей различных профессий, в организации и проведении школьных </w:t>
      </w:r>
      <w:proofErr w:type="spellStart"/>
      <w:r w:rsidRPr="00B6684A">
        <w:rPr>
          <w:rFonts w:eastAsiaTheme="minorHAnsi"/>
          <w:sz w:val="24"/>
          <w:szCs w:val="24"/>
        </w:rPr>
        <w:t>профориентационных</w:t>
      </w:r>
      <w:proofErr w:type="spellEnd"/>
      <w:r w:rsidRPr="00B6684A">
        <w:rPr>
          <w:rFonts w:eastAsiaTheme="minorHAnsi"/>
          <w:sz w:val="24"/>
          <w:szCs w:val="24"/>
        </w:rPr>
        <w:t xml:space="preserve"> форматов, например, "Деловая перемена: 100 вопросов взрослому", "День тени", "Умные каникулы"  и др.)</w:t>
      </w:r>
    </w:p>
    <w:p w:rsidR="00487FE6" w:rsidRPr="00B6684A" w:rsidRDefault="00487FE6" w:rsidP="00487FE6">
      <w:pPr>
        <w:pStyle w:val="a3"/>
        <w:numPr>
          <w:ilvl w:val="0"/>
          <w:numId w:val="2"/>
        </w:numPr>
        <w:overflowPunct/>
        <w:spacing w:line="276" w:lineRule="auto"/>
        <w:jc w:val="both"/>
        <w:textAlignment w:val="auto"/>
        <w:rPr>
          <w:rFonts w:eastAsiaTheme="minorHAnsi"/>
          <w:sz w:val="24"/>
          <w:szCs w:val="24"/>
        </w:rPr>
      </w:pPr>
      <w:r w:rsidRPr="00B6684A">
        <w:rPr>
          <w:rFonts w:eastAsiaTheme="minorHAnsi"/>
          <w:sz w:val="24"/>
          <w:szCs w:val="24"/>
        </w:rPr>
        <w:t xml:space="preserve"> </w:t>
      </w:r>
      <w:r w:rsidRPr="00B6684A">
        <w:rPr>
          <w:rFonts w:eastAsiaTheme="minorHAnsi"/>
          <w:b/>
          <w:i/>
          <w:sz w:val="24"/>
          <w:szCs w:val="24"/>
        </w:rPr>
        <w:t>Профильное обучение</w:t>
      </w:r>
      <w:r w:rsidRPr="00B6684A">
        <w:rPr>
          <w:rFonts w:eastAsiaTheme="minorHAnsi"/>
          <w:sz w:val="24"/>
          <w:szCs w:val="24"/>
        </w:rPr>
        <w:t xml:space="preserve"> (</w:t>
      </w:r>
      <w:r w:rsidRPr="00B6684A">
        <w:rPr>
          <w:rFonts w:eastAsiaTheme="minorHAnsi"/>
          <w:bCs/>
          <w:iCs/>
          <w:sz w:val="24"/>
          <w:szCs w:val="24"/>
        </w:rPr>
        <w:t>система профильных элективных курсов; с</w:t>
      </w:r>
      <w:r w:rsidRPr="00B6684A">
        <w:rPr>
          <w:rFonts w:eastAsiaTheme="minorHAnsi"/>
          <w:sz w:val="24"/>
          <w:szCs w:val="24"/>
        </w:rPr>
        <w:t xml:space="preserve">етевое взаимодействие  с предприятиями и организациями региона, учреждениями </w:t>
      </w:r>
      <w:r w:rsidRPr="00B6684A">
        <w:rPr>
          <w:rFonts w:eastAsiaTheme="minorHAnsi"/>
          <w:sz w:val="24"/>
          <w:szCs w:val="24"/>
        </w:rPr>
        <w:lastRenderedPageBreak/>
        <w:t xml:space="preserve">культуры, СПО и </w:t>
      </w:r>
      <w:proofErr w:type="gramStart"/>
      <w:r w:rsidRPr="00B6684A">
        <w:rPr>
          <w:rFonts w:eastAsiaTheme="minorHAnsi"/>
          <w:sz w:val="24"/>
          <w:szCs w:val="24"/>
        </w:rPr>
        <w:t>ВО</w:t>
      </w:r>
      <w:proofErr w:type="gramEnd"/>
      <w:r w:rsidRPr="00B6684A">
        <w:rPr>
          <w:rFonts w:eastAsiaTheme="minorHAnsi"/>
          <w:sz w:val="24"/>
          <w:szCs w:val="24"/>
        </w:rPr>
        <w:t xml:space="preserve">; тематические или </w:t>
      </w:r>
      <w:proofErr w:type="spellStart"/>
      <w:r w:rsidRPr="00B6684A">
        <w:rPr>
          <w:rFonts w:eastAsiaTheme="minorHAnsi"/>
          <w:sz w:val="24"/>
          <w:szCs w:val="24"/>
        </w:rPr>
        <w:t>мультипрофильные</w:t>
      </w:r>
      <w:proofErr w:type="spellEnd"/>
      <w:r w:rsidRPr="00B6684A">
        <w:rPr>
          <w:rFonts w:eastAsiaTheme="minorHAnsi"/>
          <w:sz w:val="24"/>
          <w:szCs w:val="24"/>
        </w:rPr>
        <w:t xml:space="preserve"> </w:t>
      </w:r>
      <w:proofErr w:type="spellStart"/>
      <w:r w:rsidRPr="00B6684A">
        <w:rPr>
          <w:rFonts w:eastAsiaTheme="minorHAnsi"/>
          <w:bCs/>
          <w:iCs/>
          <w:sz w:val="24"/>
          <w:szCs w:val="24"/>
        </w:rPr>
        <w:t>профориентационные</w:t>
      </w:r>
      <w:proofErr w:type="spellEnd"/>
      <w:r w:rsidRPr="00B6684A">
        <w:rPr>
          <w:rFonts w:eastAsiaTheme="minorHAnsi"/>
          <w:bCs/>
          <w:iCs/>
          <w:sz w:val="24"/>
          <w:szCs w:val="24"/>
        </w:rPr>
        <w:t xml:space="preserve"> программы в рамках организации каникулярного  отдыха и др.)</w:t>
      </w:r>
    </w:p>
    <w:p w:rsidR="00487FE6" w:rsidRPr="00B6684A" w:rsidRDefault="00487FE6" w:rsidP="00487FE6">
      <w:pPr>
        <w:jc w:val="both"/>
        <w:rPr>
          <w:sz w:val="24"/>
          <w:szCs w:val="24"/>
        </w:rPr>
      </w:pPr>
      <w:r w:rsidRPr="00B6684A">
        <w:rPr>
          <w:sz w:val="24"/>
          <w:szCs w:val="24"/>
        </w:rPr>
        <w:tab/>
      </w:r>
    </w:p>
    <w:p w:rsidR="00487FE6" w:rsidRPr="00B6684A" w:rsidRDefault="00B6684A" w:rsidP="00487FE6">
      <w:pPr>
        <w:jc w:val="both"/>
        <w:rPr>
          <w:sz w:val="24"/>
          <w:szCs w:val="24"/>
        </w:rPr>
      </w:pPr>
      <w:r w:rsidRPr="00B6684A">
        <w:rPr>
          <w:sz w:val="24"/>
          <w:szCs w:val="24"/>
        </w:rPr>
        <w:tab/>
      </w:r>
      <w:r w:rsidR="00487FE6" w:rsidRPr="00B6684A">
        <w:rPr>
          <w:sz w:val="24"/>
          <w:szCs w:val="24"/>
        </w:rPr>
        <w:t xml:space="preserve">Реализация ЕМП в школе  опирается на содержательные и организационные линии сетевого взаимодействия  МОУ "Средняя школа №2 имени Л.П. Семеновой" с предприятиями и организациями региона,  учреждениями Дополнительного образования, учреждениями СПО и </w:t>
      </w:r>
      <w:proofErr w:type="gramStart"/>
      <w:r w:rsidR="00487FE6" w:rsidRPr="00B6684A">
        <w:rPr>
          <w:sz w:val="24"/>
          <w:szCs w:val="24"/>
        </w:rPr>
        <w:t>ВО</w:t>
      </w:r>
      <w:proofErr w:type="gramEnd"/>
      <w:r w:rsidR="00487FE6" w:rsidRPr="00B6684A">
        <w:rPr>
          <w:sz w:val="24"/>
          <w:szCs w:val="24"/>
        </w:rPr>
        <w:t>.</w:t>
      </w:r>
    </w:p>
    <w:p w:rsidR="00303F7F" w:rsidRPr="00B6684A" w:rsidRDefault="00303F7F" w:rsidP="00303F7F">
      <w:pPr>
        <w:pStyle w:val="1"/>
        <w:tabs>
          <w:tab w:val="left" w:pos="5245"/>
        </w:tabs>
        <w:spacing w:before="0"/>
        <w:ind w:left="0" w:right="-31"/>
        <w:rPr>
          <w:sz w:val="24"/>
          <w:szCs w:val="24"/>
        </w:rPr>
      </w:pPr>
    </w:p>
    <w:p w:rsidR="00B6684A" w:rsidRPr="00B6684A" w:rsidRDefault="00303F7F" w:rsidP="00B6684A">
      <w:p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ab/>
      </w:r>
      <w:r w:rsidR="00B6684A" w:rsidRPr="00B6684A">
        <w:rPr>
          <w:sz w:val="24"/>
          <w:szCs w:val="24"/>
        </w:rPr>
        <w:t xml:space="preserve">В 2024-2025 учебном  году учащиеся школы приняли участие  в профессиональных пробах и </w:t>
      </w:r>
      <w:proofErr w:type="spellStart"/>
      <w:r w:rsidR="00B6684A" w:rsidRPr="00B6684A">
        <w:rPr>
          <w:sz w:val="24"/>
          <w:szCs w:val="24"/>
        </w:rPr>
        <w:t>профориентационных</w:t>
      </w:r>
      <w:proofErr w:type="spellEnd"/>
      <w:r w:rsidR="00B6684A" w:rsidRPr="00B6684A">
        <w:rPr>
          <w:sz w:val="24"/>
          <w:szCs w:val="24"/>
        </w:rPr>
        <w:t xml:space="preserve"> образовательных событиях разных уровней: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 xml:space="preserve">Профессиональные пробы Всероссийского проекта  "Билет в будущее": </w:t>
      </w:r>
      <w:r w:rsidRPr="00B6684A">
        <w:rPr>
          <w:bCs/>
          <w:sz w:val="24"/>
          <w:szCs w:val="24"/>
          <w:lang w:val="en-US"/>
        </w:rPr>
        <w:t>VR</w:t>
      </w:r>
      <w:r w:rsidRPr="00B6684A">
        <w:rPr>
          <w:bCs/>
          <w:sz w:val="24"/>
          <w:szCs w:val="24"/>
        </w:rPr>
        <w:t>- пробы на базе Центра опережающих профессиональных технологий ЯО по профессиям: оператор беспилотного летательного аппарата, машинист башенного крана, сварщик, кондитер и др. (7-8 класс, 67 человек);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bCs/>
          <w:sz w:val="24"/>
          <w:szCs w:val="24"/>
        </w:rPr>
        <w:t>Реализация курса внеурочной деятельности «Россия – мои горизонты» (6-11 класс, 764 человека);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>Работа  Всероссийского форума профессиональной ориентации "</w:t>
      </w:r>
      <w:proofErr w:type="spellStart"/>
      <w:r w:rsidRPr="00B6684A">
        <w:rPr>
          <w:sz w:val="24"/>
          <w:szCs w:val="24"/>
        </w:rPr>
        <w:t>ПроеКТОриЯ</w:t>
      </w:r>
      <w:proofErr w:type="spellEnd"/>
      <w:r w:rsidRPr="00B6684A">
        <w:rPr>
          <w:sz w:val="24"/>
          <w:szCs w:val="24"/>
        </w:rPr>
        <w:t>" (10 класс, 6 человек);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 xml:space="preserve">Участие в проекте «Моя первая профессия» и получение Свидетельства о профессиональном </w:t>
      </w:r>
      <w:proofErr w:type="gramStart"/>
      <w:r w:rsidRPr="00B6684A">
        <w:rPr>
          <w:sz w:val="24"/>
          <w:szCs w:val="24"/>
        </w:rPr>
        <w:t>обучении по специальности</w:t>
      </w:r>
      <w:proofErr w:type="gramEnd"/>
      <w:r w:rsidRPr="00B6684A">
        <w:rPr>
          <w:sz w:val="24"/>
          <w:szCs w:val="24"/>
        </w:rPr>
        <w:t xml:space="preserve"> «вожатый» (10 класс, 4 человека);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 xml:space="preserve">Профессиональные пробы на базе Ярославского градостроительного колледжа по направлениям: </w:t>
      </w:r>
      <w:proofErr w:type="spellStart"/>
      <w:r w:rsidRPr="00B6684A">
        <w:rPr>
          <w:sz w:val="24"/>
          <w:szCs w:val="24"/>
        </w:rPr>
        <w:t>геопространственные</w:t>
      </w:r>
      <w:proofErr w:type="spellEnd"/>
      <w:r w:rsidRPr="00B6684A">
        <w:rPr>
          <w:sz w:val="24"/>
          <w:szCs w:val="24"/>
        </w:rPr>
        <w:t xml:space="preserve"> технологии, сухое строительство, реклама, графический дизайн и др. (9 класс, 168 человек);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 xml:space="preserve">Актив-формат «Умные каникулы-2024» на базе ЯГТУ, ЯГПУ им. К.Д.Ушинского, </w:t>
      </w:r>
      <w:proofErr w:type="spellStart"/>
      <w:r w:rsidRPr="00B6684A">
        <w:rPr>
          <w:sz w:val="24"/>
          <w:szCs w:val="24"/>
        </w:rPr>
        <w:t>ЯрГУ</w:t>
      </w:r>
      <w:proofErr w:type="spellEnd"/>
      <w:r w:rsidRPr="00B6684A">
        <w:rPr>
          <w:sz w:val="24"/>
          <w:szCs w:val="24"/>
        </w:rPr>
        <w:t xml:space="preserve"> им. П.Г. Демидова (10-11 профильные классы, 9 классы, 130 человек);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B6684A">
        <w:rPr>
          <w:sz w:val="24"/>
          <w:szCs w:val="24"/>
        </w:rPr>
        <w:t>Профпробы</w:t>
      </w:r>
      <w:proofErr w:type="spellEnd"/>
      <w:r w:rsidRPr="00B6684A">
        <w:rPr>
          <w:sz w:val="24"/>
          <w:szCs w:val="24"/>
        </w:rPr>
        <w:t xml:space="preserve"> на базе ЯГТУ: </w:t>
      </w:r>
      <w:r w:rsidRPr="00B6684A">
        <w:rPr>
          <w:bCs/>
          <w:sz w:val="24"/>
          <w:szCs w:val="24"/>
        </w:rPr>
        <w:t>роботизированная сварка, робототехника, лаборанты  хим</w:t>
      </w:r>
      <w:proofErr w:type="gramStart"/>
      <w:r w:rsidRPr="00B6684A">
        <w:rPr>
          <w:bCs/>
          <w:sz w:val="24"/>
          <w:szCs w:val="24"/>
        </w:rPr>
        <w:t>.п</w:t>
      </w:r>
      <w:proofErr w:type="gramEnd"/>
      <w:r w:rsidRPr="00B6684A">
        <w:rPr>
          <w:bCs/>
          <w:sz w:val="24"/>
          <w:szCs w:val="24"/>
        </w:rPr>
        <w:t xml:space="preserve">ромышленности </w:t>
      </w:r>
      <w:r w:rsidRPr="00B6684A">
        <w:rPr>
          <w:sz w:val="24"/>
          <w:szCs w:val="24"/>
        </w:rPr>
        <w:t xml:space="preserve">(9-11 </w:t>
      </w:r>
      <w:proofErr w:type="spellStart"/>
      <w:r w:rsidRPr="00B6684A">
        <w:rPr>
          <w:sz w:val="24"/>
          <w:szCs w:val="24"/>
        </w:rPr>
        <w:t>кл</w:t>
      </w:r>
      <w:proofErr w:type="spellEnd"/>
      <w:r w:rsidRPr="00B6684A">
        <w:rPr>
          <w:sz w:val="24"/>
          <w:szCs w:val="24"/>
        </w:rPr>
        <w:t xml:space="preserve">., 30 чел.) 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B6684A">
        <w:rPr>
          <w:sz w:val="24"/>
          <w:szCs w:val="24"/>
        </w:rPr>
        <w:t>Профпробы</w:t>
      </w:r>
      <w:proofErr w:type="spellEnd"/>
      <w:r w:rsidRPr="00B6684A">
        <w:rPr>
          <w:sz w:val="24"/>
          <w:szCs w:val="24"/>
        </w:rPr>
        <w:t xml:space="preserve"> в  химических  лабораториях  "Института химии и химической технологии»  ЯГТУ  </w:t>
      </w:r>
      <w:r w:rsidRPr="00B6684A">
        <w:rPr>
          <w:bCs/>
          <w:sz w:val="24"/>
          <w:szCs w:val="24"/>
        </w:rPr>
        <w:t>по специальности «химический анализ»</w:t>
      </w:r>
      <w:r w:rsidRPr="00B6684A">
        <w:rPr>
          <w:b/>
          <w:bCs/>
          <w:sz w:val="24"/>
          <w:szCs w:val="24"/>
        </w:rPr>
        <w:t xml:space="preserve"> </w:t>
      </w:r>
      <w:r w:rsidRPr="00B6684A">
        <w:rPr>
          <w:sz w:val="24"/>
          <w:szCs w:val="24"/>
        </w:rPr>
        <w:t xml:space="preserve">(9-11 класс, 25 чел.) 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 xml:space="preserve">Профессиональные пробы на базе Ярославского зоопарка по профессии зоолог, зоотехник, ветеринар, </w:t>
      </w:r>
      <w:proofErr w:type="spellStart"/>
      <w:r w:rsidRPr="00B6684A">
        <w:rPr>
          <w:sz w:val="24"/>
          <w:szCs w:val="24"/>
        </w:rPr>
        <w:t>кипер</w:t>
      </w:r>
      <w:proofErr w:type="spellEnd"/>
      <w:r w:rsidRPr="00B6684A">
        <w:rPr>
          <w:sz w:val="24"/>
          <w:szCs w:val="24"/>
        </w:rPr>
        <w:t xml:space="preserve">, экскурсовод, методист, </w:t>
      </w:r>
      <w:proofErr w:type="spellStart"/>
      <w:r w:rsidRPr="00B6684A">
        <w:rPr>
          <w:sz w:val="24"/>
          <w:szCs w:val="24"/>
        </w:rPr>
        <w:t>приготовитель</w:t>
      </w:r>
      <w:proofErr w:type="spellEnd"/>
      <w:r w:rsidRPr="00B6684A">
        <w:rPr>
          <w:sz w:val="24"/>
          <w:szCs w:val="24"/>
        </w:rPr>
        <w:t xml:space="preserve"> кормов (группа мотивированных учащихся 7-8 классов, 25 человек);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>Проведение цикла практических занятий для учащихся 10-11 классов естественн</w:t>
      </w:r>
      <w:proofErr w:type="gramStart"/>
      <w:r w:rsidRPr="00B6684A">
        <w:rPr>
          <w:sz w:val="24"/>
          <w:szCs w:val="24"/>
        </w:rPr>
        <w:t>о-</w:t>
      </w:r>
      <w:proofErr w:type="gramEnd"/>
      <w:r w:rsidRPr="00B6684A">
        <w:rPr>
          <w:sz w:val="24"/>
          <w:szCs w:val="24"/>
        </w:rPr>
        <w:t xml:space="preserve"> научного профиля на базе ЕГФ ЯГПУ им. К.Д.Ушинского (10-11 класс);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 xml:space="preserve">Цикл профессиональных проб на базе культурно-образовательного Центра "ЛАД"  в рамках  </w:t>
      </w:r>
      <w:r w:rsidRPr="00B6684A">
        <w:rPr>
          <w:bCs/>
          <w:sz w:val="24"/>
          <w:szCs w:val="24"/>
        </w:rPr>
        <w:t xml:space="preserve">Дополнительной общеобразовательной </w:t>
      </w:r>
      <w:proofErr w:type="spellStart"/>
      <w:r w:rsidRPr="00B6684A">
        <w:rPr>
          <w:bCs/>
          <w:sz w:val="24"/>
          <w:szCs w:val="24"/>
        </w:rPr>
        <w:t>общеразвивающей</w:t>
      </w:r>
      <w:proofErr w:type="spellEnd"/>
      <w:r w:rsidRPr="00B6684A">
        <w:rPr>
          <w:bCs/>
          <w:sz w:val="24"/>
          <w:szCs w:val="24"/>
        </w:rPr>
        <w:t xml:space="preserve">  программы «</w:t>
      </w:r>
      <w:proofErr w:type="spellStart"/>
      <w:r w:rsidRPr="00B6684A">
        <w:rPr>
          <w:bCs/>
          <w:sz w:val="24"/>
          <w:szCs w:val="24"/>
        </w:rPr>
        <w:t>Профпробы</w:t>
      </w:r>
      <w:proofErr w:type="spellEnd"/>
      <w:r w:rsidRPr="00B6684A">
        <w:rPr>
          <w:bCs/>
          <w:sz w:val="24"/>
          <w:szCs w:val="24"/>
        </w:rPr>
        <w:t>» (6 класс 160 человек);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684A">
        <w:rPr>
          <w:sz w:val="24"/>
          <w:szCs w:val="24"/>
        </w:rPr>
        <w:t xml:space="preserve">Цикл профессиональных проб  на базе культурно-образовательного Центра "ЛАД" в рамках </w:t>
      </w:r>
      <w:r w:rsidRPr="00B6684A">
        <w:rPr>
          <w:bCs/>
          <w:sz w:val="24"/>
          <w:szCs w:val="24"/>
        </w:rPr>
        <w:t xml:space="preserve">Дополнительной общеобразовательной </w:t>
      </w:r>
      <w:proofErr w:type="spellStart"/>
      <w:r w:rsidRPr="00B6684A">
        <w:rPr>
          <w:bCs/>
          <w:sz w:val="24"/>
          <w:szCs w:val="24"/>
        </w:rPr>
        <w:t>общеразвивающей</w:t>
      </w:r>
      <w:proofErr w:type="spellEnd"/>
      <w:r w:rsidRPr="00B6684A">
        <w:rPr>
          <w:bCs/>
          <w:sz w:val="24"/>
          <w:szCs w:val="24"/>
        </w:rPr>
        <w:t xml:space="preserve">  программе «Про </w:t>
      </w:r>
      <w:r w:rsidRPr="00B6684A">
        <w:rPr>
          <w:bCs/>
          <w:sz w:val="24"/>
          <w:szCs w:val="24"/>
          <w:lang w:val="en-US"/>
        </w:rPr>
        <w:t>soft</w:t>
      </w:r>
      <w:r w:rsidRPr="00B6684A">
        <w:rPr>
          <w:bCs/>
          <w:sz w:val="24"/>
          <w:szCs w:val="24"/>
        </w:rPr>
        <w:t>-</w:t>
      </w:r>
      <w:r w:rsidRPr="00B6684A">
        <w:rPr>
          <w:bCs/>
          <w:sz w:val="24"/>
          <w:szCs w:val="24"/>
          <w:lang w:val="en-US"/>
        </w:rPr>
        <w:t>skills</w:t>
      </w:r>
      <w:r w:rsidRPr="00B6684A">
        <w:rPr>
          <w:bCs/>
          <w:sz w:val="24"/>
          <w:szCs w:val="24"/>
        </w:rPr>
        <w:t>: профессиональные пробы для учащихся 7 классов» (7 класс, 167 человек);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>Профессиональные пробы для учащихся 10-11 класса  психолого-педагогической группы в рамках курса "Педагогические практики" в  МДОУ "Детский сад №6",  в рамках "Дня дублёра" и др.;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 xml:space="preserve">Создание учащимися </w:t>
      </w:r>
      <w:proofErr w:type="spellStart"/>
      <w:r w:rsidRPr="00B6684A">
        <w:rPr>
          <w:sz w:val="24"/>
          <w:szCs w:val="24"/>
        </w:rPr>
        <w:t>профориентационно</w:t>
      </w:r>
      <w:proofErr w:type="spellEnd"/>
      <w:r w:rsidRPr="00B6684A">
        <w:rPr>
          <w:sz w:val="24"/>
          <w:szCs w:val="24"/>
        </w:rPr>
        <w:t xml:space="preserve"> значимых исследовательских проектов (</w:t>
      </w:r>
      <w:proofErr w:type="spellStart"/>
      <w:proofErr w:type="gramStart"/>
      <w:r w:rsidRPr="00B6684A">
        <w:rPr>
          <w:sz w:val="24"/>
          <w:szCs w:val="24"/>
        </w:rPr>
        <w:t>естественно-научное</w:t>
      </w:r>
      <w:proofErr w:type="spellEnd"/>
      <w:proofErr w:type="gramEnd"/>
      <w:r w:rsidRPr="00B6684A">
        <w:rPr>
          <w:sz w:val="24"/>
          <w:szCs w:val="24"/>
        </w:rPr>
        <w:t xml:space="preserve"> направление) под научным руководством специалистов Ярославского зоопарка (11 класс);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 xml:space="preserve">Городское </w:t>
      </w:r>
      <w:proofErr w:type="spellStart"/>
      <w:r w:rsidRPr="00B6684A">
        <w:rPr>
          <w:sz w:val="24"/>
          <w:szCs w:val="24"/>
        </w:rPr>
        <w:t>профориентационное</w:t>
      </w:r>
      <w:proofErr w:type="spellEnd"/>
      <w:r w:rsidRPr="00B6684A">
        <w:rPr>
          <w:sz w:val="24"/>
          <w:szCs w:val="24"/>
        </w:rPr>
        <w:t xml:space="preserve"> мероприятие  «Проектируем будущее!» (</w:t>
      </w:r>
      <w:proofErr w:type="spellStart"/>
      <w:r w:rsidRPr="00B6684A">
        <w:rPr>
          <w:sz w:val="24"/>
          <w:szCs w:val="24"/>
        </w:rPr>
        <w:t>МУБиНТ</w:t>
      </w:r>
      <w:proofErr w:type="spellEnd"/>
      <w:r w:rsidRPr="00B6684A">
        <w:rPr>
          <w:sz w:val="24"/>
          <w:szCs w:val="24"/>
        </w:rPr>
        <w:t>, 10 класс, 59 человек)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sz w:val="24"/>
          <w:szCs w:val="24"/>
        </w:rPr>
        <w:t xml:space="preserve">Проф. пробы в рамках внеурочной деятельности (фотографы, специалисты РЖД, программисты, робототехники и т.д.); 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B6684A">
        <w:rPr>
          <w:rFonts w:eastAsiaTheme="minorHAnsi"/>
          <w:sz w:val="24"/>
          <w:szCs w:val="24"/>
          <w:lang w:eastAsia="en-US"/>
        </w:rPr>
        <w:lastRenderedPageBreak/>
        <w:t>Профпробы</w:t>
      </w:r>
      <w:proofErr w:type="spellEnd"/>
      <w:r w:rsidRPr="00B6684A">
        <w:rPr>
          <w:rFonts w:eastAsiaTheme="minorHAnsi"/>
          <w:sz w:val="24"/>
          <w:szCs w:val="24"/>
          <w:lang w:eastAsia="en-US"/>
        </w:rPr>
        <w:t xml:space="preserve">  в кафе «</w:t>
      </w:r>
      <w:proofErr w:type="gramStart"/>
      <w:r w:rsidRPr="00B6684A">
        <w:rPr>
          <w:rFonts w:eastAsiaTheme="minorHAnsi"/>
          <w:sz w:val="24"/>
          <w:szCs w:val="24"/>
          <w:lang w:eastAsia="en-US"/>
        </w:rPr>
        <w:t>Жадина</w:t>
      </w:r>
      <w:proofErr w:type="gramEnd"/>
      <w:r w:rsidRPr="00B6684A">
        <w:rPr>
          <w:rFonts w:eastAsiaTheme="minorHAnsi"/>
          <w:sz w:val="24"/>
          <w:szCs w:val="24"/>
          <w:lang w:eastAsia="en-US"/>
        </w:rPr>
        <w:t xml:space="preserve"> Говядина», Кондитерское Производство </w:t>
      </w:r>
      <w:proofErr w:type="spellStart"/>
      <w:r w:rsidRPr="00B6684A">
        <w:rPr>
          <w:rFonts w:eastAsiaTheme="minorHAnsi"/>
          <w:sz w:val="24"/>
          <w:szCs w:val="24"/>
          <w:lang w:eastAsia="en-US"/>
        </w:rPr>
        <w:t>Бахарева</w:t>
      </w:r>
      <w:proofErr w:type="spellEnd"/>
      <w:r w:rsidRPr="00B6684A">
        <w:rPr>
          <w:rFonts w:eastAsiaTheme="minorHAnsi"/>
          <w:sz w:val="24"/>
          <w:szCs w:val="24"/>
          <w:lang w:eastAsia="en-US"/>
        </w:rPr>
        <w:t xml:space="preserve"> А.А.:  </w:t>
      </w:r>
      <w:r w:rsidRPr="00B6684A">
        <w:rPr>
          <w:rFonts w:eastAsiaTheme="minorHAnsi"/>
          <w:bCs/>
          <w:sz w:val="24"/>
          <w:szCs w:val="24"/>
          <w:lang w:eastAsia="en-US"/>
        </w:rPr>
        <w:t>повар, кондитер</w:t>
      </w:r>
      <w:r w:rsidRPr="00B6684A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6684A">
        <w:rPr>
          <w:rFonts w:eastAsiaTheme="minorHAnsi"/>
          <w:sz w:val="24"/>
          <w:szCs w:val="24"/>
          <w:lang w:eastAsia="en-US"/>
        </w:rPr>
        <w:t>(4-5 класс);</w:t>
      </w:r>
    </w:p>
    <w:p w:rsidR="00B6684A" w:rsidRPr="00B6684A" w:rsidRDefault="00B6684A" w:rsidP="00B6684A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sz w:val="24"/>
          <w:szCs w:val="24"/>
        </w:rPr>
        <w:t>И другие</w:t>
      </w:r>
    </w:p>
    <w:p w:rsidR="00B6684A" w:rsidRPr="00B6684A" w:rsidRDefault="00B6684A" w:rsidP="00B6684A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B6684A">
        <w:rPr>
          <w:sz w:val="24"/>
          <w:szCs w:val="24"/>
        </w:rPr>
        <w:tab/>
        <w:t xml:space="preserve">В ходе реализации Единой модели профориентации  состоялись интерактивные экскурсии на следующие </w:t>
      </w:r>
      <w:proofErr w:type="spellStart"/>
      <w:r w:rsidRPr="00B6684A">
        <w:rPr>
          <w:sz w:val="24"/>
          <w:szCs w:val="24"/>
        </w:rPr>
        <w:t>профориентационные</w:t>
      </w:r>
      <w:proofErr w:type="spellEnd"/>
      <w:r w:rsidRPr="00B6684A">
        <w:rPr>
          <w:sz w:val="24"/>
          <w:szCs w:val="24"/>
        </w:rPr>
        <w:t xml:space="preserve"> площадки: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hyperlink r:id="rId5" w:tooltip="Ярославль" w:history="1">
        <w:r w:rsidRPr="00B6684A">
          <w:rPr>
            <w:rStyle w:val="a4"/>
            <w:bCs/>
            <w:color w:val="auto"/>
            <w:sz w:val="24"/>
            <w:szCs w:val="24"/>
            <w:u w:val="none"/>
          </w:rPr>
          <w:t>Ярославский</w:t>
        </w:r>
      </w:hyperlink>
      <w:r w:rsidRPr="00B6684A">
        <w:rPr>
          <w:bCs/>
          <w:sz w:val="24"/>
          <w:szCs w:val="24"/>
        </w:rPr>
        <w:t xml:space="preserve"> филиал </w:t>
      </w:r>
      <w:hyperlink r:id="rId6" w:tooltip="Физико-технологический институт РАН" w:history="1">
        <w:r w:rsidRPr="00B6684A">
          <w:rPr>
            <w:rStyle w:val="a4"/>
            <w:bCs/>
            <w:color w:val="auto"/>
            <w:sz w:val="24"/>
            <w:szCs w:val="24"/>
            <w:u w:val="none"/>
          </w:rPr>
          <w:t>Физико-технологического института имени К.А.Валиева РАН</w:t>
        </w:r>
      </w:hyperlink>
      <w:r w:rsidRPr="00B6684A">
        <w:rPr>
          <w:bCs/>
          <w:sz w:val="24"/>
          <w:szCs w:val="24"/>
        </w:rPr>
        <w:t>;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sz w:val="24"/>
          <w:szCs w:val="24"/>
        </w:rPr>
        <w:t>Производство средних рядных двигателей  ЯМЗ-530;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sz w:val="24"/>
          <w:szCs w:val="24"/>
        </w:rPr>
        <w:t>Компания «Тензор»;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rFonts w:eastAsiaTheme="minorHAnsi"/>
          <w:sz w:val="24"/>
          <w:szCs w:val="24"/>
          <w:lang w:eastAsia="en-US"/>
        </w:rPr>
        <w:t xml:space="preserve">Центр </w:t>
      </w:r>
      <w:proofErr w:type="spellStart"/>
      <w:r w:rsidRPr="00B6684A">
        <w:rPr>
          <w:rFonts w:eastAsiaTheme="minorHAnsi"/>
          <w:sz w:val="24"/>
          <w:szCs w:val="24"/>
          <w:lang w:eastAsia="en-US"/>
        </w:rPr>
        <w:t>трансфера</w:t>
      </w:r>
      <w:proofErr w:type="spellEnd"/>
      <w:r w:rsidRPr="00B6684A">
        <w:rPr>
          <w:rFonts w:eastAsiaTheme="minorHAnsi"/>
          <w:sz w:val="24"/>
          <w:szCs w:val="24"/>
          <w:lang w:eastAsia="en-US"/>
        </w:rPr>
        <w:t xml:space="preserve"> фармацевтических технологий имени М.В. </w:t>
      </w:r>
      <w:proofErr w:type="spellStart"/>
      <w:r w:rsidRPr="00B6684A">
        <w:rPr>
          <w:rFonts w:eastAsiaTheme="minorHAnsi"/>
          <w:sz w:val="24"/>
          <w:szCs w:val="24"/>
          <w:lang w:eastAsia="en-US"/>
        </w:rPr>
        <w:t>Дорогова</w:t>
      </w:r>
      <w:proofErr w:type="spellEnd"/>
      <w:r w:rsidRPr="00B6684A">
        <w:rPr>
          <w:rFonts w:eastAsiaTheme="minorHAnsi"/>
          <w:sz w:val="24"/>
          <w:szCs w:val="24"/>
          <w:lang w:eastAsia="en-US"/>
        </w:rPr>
        <w:t>;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rFonts w:eastAsiaTheme="minorHAnsi"/>
          <w:bCs/>
          <w:sz w:val="24"/>
          <w:szCs w:val="24"/>
          <w:lang w:eastAsia="en-US"/>
        </w:rPr>
        <w:t xml:space="preserve">Управление МЧС по ЯО; 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rFonts w:eastAsiaTheme="minorHAnsi"/>
          <w:bCs/>
          <w:sz w:val="24"/>
          <w:szCs w:val="24"/>
          <w:lang w:eastAsia="en-US"/>
        </w:rPr>
        <w:t>Локомотивное депо «Всполье»;</w:t>
      </w:r>
      <w:r w:rsidRPr="00B6684A">
        <w:rPr>
          <w:rFonts w:eastAsiaTheme="minorHAnsi"/>
          <w:sz w:val="24"/>
          <w:szCs w:val="24"/>
          <w:lang w:eastAsia="en-US"/>
        </w:rPr>
        <w:t xml:space="preserve"> 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rFonts w:eastAsiaTheme="minorHAnsi"/>
          <w:bCs/>
          <w:sz w:val="24"/>
          <w:szCs w:val="24"/>
          <w:lang w:eastAsia="en-US"/>
        </w:rPr>
        <w:t>Аэродром «</w:t>
      </w:r>
      <w:proofErr w:type="spellStart"/>
      <w:r w:rsidRPr="00B6684A">
        <w:rPr>
          <w:rFonts w:eastAsiaTheme="minorHAnsi"/>
          <w:bCs/>
          <w:sz w:val="24"/>
          <w:szCs w:val="24"/>
          <w:lang w:eastAsia="en-US"/>
        </w:rPr>
        <w:t>Левцово</w:t>
      </w:r>
      <w:proofErr w:type="spellEnd"/>
      <w:r w:rsidRPr="00B6684A">
        <w:rPr>
          <w:rFonts w:eastAsiaTheme="minorHAnsi"/>
          <w:bCs/>
          <w:sz w:val="24"/>
          <w:szCs w:val="24"/>
          <w:lang w:eastAsia="en-US"/>
        </w:rPr>
        <w:t>»;</w:t>
      </w:r>
      <w:r w:rsidRPr="00B6684A">
        <w:rPr>
          <w:rFonts w:eastAsiaTheme="minorHAnsi"/>
          <w:sz w:val="24"/>
          <w:szCs w:val="24"/>
          <w:lang w:eastAsia="en-US"/>
        </w:rPr>
        <w:t xml:space="preserve"> 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rFonts w:eastAsiaTheme="minorHAnsi"/>
          <w:sz w:val="24"/>
          <w:szCs w:val="24"/>
          <w:lang w:eastAsia="en-US"/>
        </w:rPr>
        <w:t>Пожарная часть №1 г</w:t>
      </w:r>
      <w:proofErr w:type="gramStart"/>
      <w:r w:rsidRPr="00B6684A">
        <w:rPr>
          <w:rFonts w:eastAsiaTheme="minorHAnsi"/>
          <w:sz w:val="24"/>
          <w:szCs w:val="24"/>
          <w:lang w:eastAsia="en-US"/>
        </w:rPr>
        <w:t>.Я</w:t>
      </w:r>
      <w:proofErr w:type="gramEnd"/>
      <w:r w:rsidRPr="00B6684A">
        <w:rPr>
          <w:rFonts w:eastAsiaTheme="minorHAnsi"/>
          <w:sz w:val="24"/>
          <w:szCs w:val="24"/>
          <w:lang w:eastAsia="en-US"/>
        </w:rPr>
        <w:t>рославля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rFonts w:eastAsiaTheme="minorHAnsi"/>
          <w:sz w:val="24"/>
          <w:szCs w:val="24"/>
          <w:lang w:eastAsia="en-US"/>
        </w:rPr>
        <w:t>Производство ТЦ «Глобус»</w:t>
      </w:r>
    </w:p>
    <w:p w:rsidR="00B6684A" w:rsidRPr="00B6684A" w:rsidRDefault="00B6684A" w:rsidP="00B6684A">
      <w:pPr>
        <w:pStyle w:val="a3"/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6684A">
        <w:rPr>
          <w:rFonts w:eastAsiaTheme="minorHAnsi"/>
          <w:sz w:val="24"/>
          <w:szCs w:val="24"/>
          <w:lang w:eastAsia="en-US"/>
        </w:rPr>
        <w:t xml:space="preserve">Кондитерское производство </w:t>
      </w:r>
      <w:proofErr w:type="spellStart"/>
      <w:r w:rsidRPr="00B6684A">
        <w:rPr>
          <w:rFonts w:eastAsiaTheme="minorHAnsi"/>
          <w:sz w:val="24"/>
          <w:szCs w:val="24"/>
          <w:lang w:eastAsia="en-US"/>
        </w:rPr>
        <w:t>Бахарева</w:t>
      </w:r>
      <w:proofErr w:type="spellEnd"/>
      <w:r w:rsidRPr="00B6684A">
        <w:rPr>
          <w:rFonts w:eastAsiaTheme="minorHAnsi"/>
          <w:sz w:val="24"/>
          <w:szCs w:val="24"/>
          <w:lang w:eastAsia="en-US"/>
        </w:rPr>
        <w:t xml:space="preserve"> А.А., город Рыбинск</w:t>
      </w:r>
    </w:p>
    <w:p w:rsidR="00B6684A" w:rsidRPr="00B6684A" w:rsidRDefault="00B6684A" w:rsidP="00B6684A">
      <w:pPr>
        <w:rPr>
          <w:sz w:val="24"/>
          <w:szCs w:val="24"/>
        </w:rPr>
      </w:pPr>
      <w:r w:rsidRPr="00B6684A">
        <w:rPr>
          <w:sz w:val="24"/>
          <w:szCs w:val="24"/>
        </w:rPr>
        <w:t xml:space="preserve">В 2024-2025 учебном году проведены </w:t>
      </w:r>
      <w:proofErr w:type="spellStart"/>
      <w:r w:rsidRPr="00B6684A">
        <w:rPr>
          <w:sz w:val="24"/>
          <w:szCs w:val="24"/>
        </w:rPr>
        <w:t>профориетационные</w:t>
      </w:r>
      <w:proofErr w:type="spellEnd"/>
      <w:r w:rsidRPr="00B6684A">
        <w:rPr>
          <w:sz w:val="24"/>
          <w:szCs w:val="24"/>
        </w:rPr>
        <w:t xml:space="preserve"> форматы для родителей: </w:t>
      </w:r>
    </w:p>
    <w:p w:rsidR="00B6684A" w:rsidRPr="00B6684A" w:rsidRDefault="00B6684A" w:rsidP="00B6684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B6684A">
        <w:rPr>
          <w:sz w:val="24"/>
          <w:szCs w:val="24"/>
        </w:rPr>
        <w:t>Профориентационный</w:t>
      </w:r>
      <w:proofErr w:type="spellEnd"/>
      <w:r w:rsidRPr="00B6684A">
        <w:rPr>
          <w:sz w:val="24"/>
          <w:szCs w:val="24"/>
        </w:rPr>
        <w:t xml:space="preserve"> актив-формат «Билет в будущее» (встреча с представителями приёмных комиссий  ведущих ВУЗов региона ЯРГУ им. П.Г. Демидова, ЯГПУ им. К.Д. Ушинского, ЯГТУ, ЯГМУ, специалистами центра «Ресурс»), (родители учащихся 10-11  классов, 64 человека);</w:t>
      </w:r>
    </w:p>
    <w:p w:rsidR="00B6684A" w:rsidRPr="00B6684A" w:rsidRDefault="00B6684A" w:rsidP="00B6684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6684A">
        <w:rPr>
          <w:sz w:val="24"/>
          <w:szCs w:val="24"/>
        </w:rPr>
        <w:t>Актив-формат «Навигатор профильного обучения» для родителей и учащихся, планирующих обучение в профильных классах школы (50 человек);</w:t>
      </w:r>
    </w:p>
    <w:p w:rsidR="00B6684A" w:rsidRPr="00B6684A" w:rsidRDefault="00B6684A" w:rsidP="00B6684A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B6684A">
        <w:rPr>
          <w:sz w:val="24"/>
          <w:szCs w:val="24"/>
        </w:rPr>
        <w:t>Реализация Единой модели профориентации (родители учащихся 9 классов, 120 человек)</w:t>
      </w:r>
    </w:p>
    <w:p w:rsidR="00B6684A" w:rsidRPr="00B6684A" w:rsidRDefault="00B6684A" w:rsidP="00B6684A">
      <w:pPr>
        <w:pStyle w:val="a3"/>
        <w:jc w:val="both"/>
        <w:rPr>
          <w:sz w:val="24"/>
          <w:szCs w:val="24"/>
        </w:rPr>
      </w:pPr>
    </w:p>
    <w:p w:rsidR="00B6684A" w:rsidRPr="00B6684A" w:rsidRDefault="00B6684A" w:rsidP="00B6684A">
      <w:pPr>
        <w:ind w:firstLine="709"/>
        <w:jc w:val="both"/>
        <w:rPr>
          <w:sz w:val="24"/>
          <w:szCs w:val="24"/>
        </w:rPr>
      </w:pPr>
      <w:r w:rsidRPr="00B6684A">
        <w:rPr>
          <w:sz w:val="24"/>
          <w:szCs w:val="24"/>
        </w:rPr>
        <w:t xml:space="preserve">Родители школы, в преддверии «Дня отца»,    приняли активное участие </w:t>
      </w:r>
      <w:r w:rsidRPr="00B6684A">
        <w:rPr>
          <w:sz w:val="24"/>
          <w:szCs w:val="24"/>
        </w:rPr>
        <w:tab/>
        <w:t xml:space="preserve">в проведении </w:t>
      </w:r>
      <w:proofErr w:type="spellStart"/>
      <w:proofErr w:type="gramStart"/>
      <w:r w:rsidRPr="00B6684A">
        <w:rPr>
          <w:sz w:val="24"/>
          <w:szCs w:val="24"/>
        </w:rPr>
        <w:t>актив-формата</w:t>
      </w:r>
      <w:proofErr w:type="spellEnd"/>
      <w:proofErr w:type="gramEnd"/>
      <w:r w:rsidRPr="00B6684A">
        <w:rPr>
          <w:sz w:val="24"/>
          <w:szCs w:val="24"/>
        </w:rPr>
        <w:t xml:space="preserve"> «Профессия моего папы». В каждом классе прошли мастер-классы, профессиональные пробы, интерактивные лекции, проведенные папами учащихся школы </w:t>
      </w:r>
      <w:proofErr w:type="gramStart"/>
      <w:r w:rsidRPr="00B6684A">
        <w:rPr>
          <w:sz w:val="24"/>
          <w:szCs w:val="24"/>
        </w:rPr>
        <w:t>–п</w:t>
      </w:r>
      <w:proofErr w:type="gramEnd"/>
      <w:r w:rsidRPr="00B6684A">
        <w:rPr>
          <w:sz w:val="24"/>
          <w:szCs w:val="24"/>
        </w:rPr>
        <w:t>рофессионалами своего дела, по таким профессиям, как инженер-строитель мостов и тоннелей, программист, режиссер телевидения, хореограф, руководитель театра, тренер по пляжному волейболу, врач-анестезиолог реаниматолог, пчеловод, следователь и др.</w:t>
      </w:r>
    </w:p>
    <w:p w:rsidR="00B6684A" w:rsidRPr="00B6684A" w:rsidRDefault="00B6684A" w:rsidP="00B6684A">
      <w:pPr>
        <w:jc w:val="both"/>
        <w:rPr>
          <w:sz w:val="24"/>
          <w:szCs w:val="24"/>
        </w:rPr>
      </w:pPr>
      <w:r w:rsidRPr="00B6684A">
        <w:rPr>
          <w:sz w:val="24"/>
          <w:szCs w:val="24"/>
        </w:rPr>
        <w:tab/>
        <w:t xml:space="preserve">В рамках  Региональной площадки по реализации и совершенствованию Единой модели профессиональной ориентации в Ярославской области коллективом школы организован и проведен  региональный семинар   «Реализация </w:t>
      </w:r>
      <w:r w:rsidRPr="00B6684A">
        <w:rPr>
          <w:bCs/>
          <w:sz w:val="24"/>
          <w:szCs w:val="24"/>
        </w:rPr>
        <w:t>Единой модели профориентации на продвинутом уровне:  актуальные практики и перспективы</w:t>
      </w:r>
      <w:r w:rsidRPr="00B6684A">
        <w:rPr>
          <w:sz w:val="24"/>
          <w:szCs w:val="24"/>
        </w:rPr>
        <w:t>» (декабрь, 2024)</w:t>
      </w:r>
    </w:p>
    <w:p w:rsidR="00413120" w:rsidRPr="00B6684A" w:rsidRDefault="00413120" w:rsidP="00B6684A">
      <w:pPr>
        <w:overflowPunct/>
        <w:spacing w:line="276" w:lineRule="auto"/>
        <w:jc w:val="both"/>
        <w:textAlignment w:val="auto"/>
        <w:rPr>
          <w:sz w:val="24"/>
          <w:szCs w:val="24"/>
        </w:rPr>
      </w:pPr>
    </w:p>
    <w:sectPr w:rsidR="00413120" w:rsidRPr="00B6684A" w:rsidSect="00303F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ACF"/>
    <w:multiLevelType w:val="hybridMultilevel"/>
    <w:tmpl w:val="3A64856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260C2"/>
    <w:multiLevelType w:val="hybridMultilevel"/>
    <w:tmpl w:val="83CE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F2BAD"/>
    <w:multiLevelType w:val="multilevel"/>
    <w:tmpl w:val="B0C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34CE6"/>
    <w:multiLevelType w:val="hybridMultilevel"/>
    <w:tmpl w:val="C9CE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C752B"/>
    <w:multiLevelType w:val="hybridMultilevel"/>
    <w:tmpl w:val="81DEC42C"/>
    <w:lvl w:ilvl="0" w:tplc="2C5C5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E3793F"/>
    <w:multiLevelType w:val="hybridMultilevel"/>
    <w:tmpl w:val="96BADB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DCA"/>
    <w:multiLevelType w:val="hybridMultilevel"/>
    <w:tmpl w:val="A5147300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F7F"/>
    <w:rsid w:val="00303F7F"/>
    <w:rsid w:val="00371525"/>
    <w:rsid w:val="00413120"/>
    <w:rsid w:val="00487FE6"/>
    <w:rsid w:val="00971A40"/>
    <w:rsid w:val="00986FD9"/>
    <w:rsid w:val="00B6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03F7F"/>
    <w:pPr>
      <w:widowControl w:val="0"/>
      <w:overflowPunct/>
      <w:adjustRightInd/>
      <w:spacing w:before="73"/>
      <w:ind w:left="165" w:right="185"/>
      <w:jc w:val="center"/>
      <w:textAlignment w:val="auto"/>
      <w:outlineLvl w:val="0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F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3F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3F7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ms-rteelement-p">
    <w:name w:val="ms-rteelement-p"/>
    <w:basedOn w:val="a"/>
    <w:rsid w:val="00487F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8%D0%B7%D0%B8%D0%BA%D0%BE-%D1%82%D0%B5%D1%85%D0%BD%D0%BE%D0%BB%D0%BE%D0%B3%D0%B8%D1%87%D0%B5%D1%81%D0%BA%D0%B8%D0%B9_%D0%B8%D0%BD%D1%81%D1%82%D0%B8%D1%82%D1%83%D1%82_%D0%A0%D0%90%D0%9D" TargetMode="External"/><Relationship Id="rId5" Type="http://schemas.openxmlformats.org/officeDocument/2006/relationships/hyperlink" Target="https://ru.wikipedia.org/wiki/%D0%AF%D1%80%D0%BE%D1%81%D0%BB%D0%B0%D0%B2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2025-06-19T07:23:00Z</dcterms:created>
  <dcterms:modified xsi:type="dcterms:W3CDTF">2025-06-20T09:21:00Z</dcterms:modified>
</cp:coreProperties>
</file>