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81" w:rsidRPr="00EF55D8" w:rsidRDefault="00EF55D8" w:rsidP="00125E81">
      <w:pPr>
        <w:pStyle w:val="2"/>
        <w:spacing w:before="0" w:line="288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ДОГОВОР </w:t>
      </w:r>
      <w:r w:rsidR="005C3981"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br/>
        <w:t>ОБ ОБУЧЕНИ</w:t>
      </w: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И</w:t>
      </w:r>
      <w:r w:rsidR="005C3981"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ПО ДОПОЛНИТЕЛЬН</w:t>
      </w: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ОЙ</w:t>
      </w:r>
      <w:r w:rsidR="005C3981"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ОБЩЕРАЗВИВАЮЩЕЙ </w:t>
      </w:r>
      <w:r w:rsidR="005C3981"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ПРОГРАММ</w:t>
      </w: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Е</w:t>
      </w:r>
    </w:p>
    <w:p w:rsidR="00EF55D8" w:rsidRPr="00EF55D8" w:rsidRDefault="00EF55D8" w:rsidP="00125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5D8">
        <w:rPr>
          <w:rFonts w:ascii="Times New Roman" w:hAnsi="Times New Roman" w:cs="Times New Roman"/>
          <w:sz w:val="24"/>
          <w:szCs w:val="24"/>
        </w:rPr>
        <w:t>«РАННЯЯ АДАПТАЦИЯ ДЕТЕЙ К ШКОЛЬНОЙ ЖИЗНИ»</w:t>
      </w:r>
    </w:p>
    <w:p w:rsidR="005C3981" w:rsidRPr="00EF55D8" w:rsidRDefault="005C3981" w:rsidP="00125E81">
      <w:pPr>
        <w:rPr>
          <w:rFonts w:ascii="Times New Roman" w:hAnsi="Times New Roman" w:cs="Times New Roman"/>
          <w:sz w:val="24"/>
          <w:szCs w:val="24"/>
        </w:rPr>
      </w:pPr>
    </w:p>
    <w:p w:rsidR="005C3981" w:rsidRPr="00EF55D8" w:rsidRDefault="005C3981" w:rsidP="00125E81">
      <w:pPr>
        <w:rPr>
          <w:rFonts w:ascii="Times New Roman" w:hAnsi="Times New Roman" w:cs="Times New Roman"/>
          <w:sz w:val="24"/>
          <w:szCs w:val="24"/>
        </w:rPr>
      </w:pPr>
      <w:r w:rsidRPr="00EF55D8">
        <w:rPr>
          <w:rFonts w:ascii="Times New Roman" w:hAnsi="Times New Roman" w:cs="Times New Roman"/>
          <w:sz w:val="24"/>
          <w:szCs w:val="24"/>
        </w:rPr>
        <w:t>Город Ярославль                                                                              « ___»  ____________20</w:t>
      </w:r>
      <w:r w:rsidR="00F056E3">
        <w:rPr>
          <w:rFonts w:ascii="Times New Roman" w:hAnsi="Times New Roman" w:cs="Times New Roman"/>
          <w:sz w:val="24"/>
          <w:szCs w:val="24"/>
        </w:rPr>
        <w:t>20</w:t>
      </w:r>
      <w:r w:rsidR="003C148E">
        <w:rPr>
          <w:rFonts w:ascii="Times New Roman" w:hAnsi="Times New Roman" w:cs="Times New Roman"/>
          <w:sz w:val="24"/>
          <w:szCs w:val="24"/>
        </w:rPr>
        <w:t xml:space="preserve"> </w:t>
      </w:r>
      <w:r w:rsidRPr="00EF55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3981" w:rsidRPr="00EF55D8" w:rsidRDefault="00EF55D8" w:rsidP="00125E81">
      <w:pPr>
        <w:rPr>
          <w:rFonts w:ascii="Times New Roman" w:hAnsi="Times New Roman" w:cs="Times New Roman"/>
          <w:sz w:val="24"/>
          <w:szCs w:val="24"/>
        </w:rPr>
      </w:pPr>
      <w:r w:rsidRPr="00EF55D8">
        <w:rPr>
          <w:rFonts w:ascii="Times New Roman" w:hAnsi="Times New Roman" w:cs="Times New Roman"/>
          <w:sz w:val="24"/>
          <w:szCs w:val="24"/>
        </w:rPr>
        <w:t>Муниципальное о</w:t>
      </w:r>
      <w:r>
        <w:rPr>
          <w:rFonts w:ascii="Times New Roman" w:hAnsi="Times New Roman" w:cs="Times New Roman"/>
          <w:sz w:val="24"/>
          <w:szCs w:val="24"/>
        </w:rPr>
        <w:t>бщеобразовательное учреждение «</w:t>
      </w:r>
      <w:r w:rsidRPr="00EF55D8">
        <w:rPr>
          <w:rFonts w:ascii="Times New Roman" w:hAnsi="Times New Roman" w:cs="Times New Roman"/>
          <w:sz w:val="24"/>
          <w:szCs w:val="24"/>
        </w:rPr>
        <w:t>Средняя школа № 2»</w:t>
      </w:r>
      <w:r>
        <w:rPr>
          <w:rFonts w:ascii="Times New Roman" w:hAnsi="Times New Roman" w:cs="Times New Roman"/>
          <w:sz w:val="24"/>
          <w:szCs w:val="24"/>
        </w:rPr>
        <w:t xml:space="preserve"> г. Ярославль</w:t>
      </w:r>
    </w:p>
    <w:p w:rsidR="00737B03" w:rsidRDefault="005C3981" w:rsidP="0012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5D8">
        <w:rPr>
          <w:rFonts w:ascii="Times New Roman" w:hAnsi="Times New Roman" w:cs="Times New Roman"/>
          <w:color w:val="333333"/>
          <w:sz w:val="24"/>
          <w:szCs w:val="24"/>
        </w:rPr>
        <w:t>осуществляющее</w:t>
      </w:r>
      <w:proofErr w:type="gramEnd"/>
      <w:r w:rsidRPr="00EF55D8">
        <w:rPr>
          <w:rFonts w:ascii="Times New Roman" w:hAnsi="Times New Roman" w:cs="Times New Roman"/>
          <w:color w:val="333333"/>
          <w:sz w:val="24"/>
          <w:szCs w:val="24"/>
        </w:rPr>
        <w:t xml:space="preserve"> образовательную деятельность (далее - образовательная организация) на основании лицензии </w:t>
      </w:r>
      <w:bookmarkStart w:id="0" w:name="l3"/>
      <w:bookmarkEnd w:id="0"/>
      <w:r w:rsidRPr="00EF55D8">
        <w:rPr>
          <w:rFonts w:ascii="Times New Roman" w:hAnsi="Times New Roman" w:cs="Times New Roman"/>
          <w:sz w:val="24"/>
          <w:szCs w:val="24"/>
        </w:rPr>
        <w:t>№228/16 выданной департаментом образования Ярославской области</w:t>
      </w:r>
      <w:r w:rsidR="00EF55D8">
        <w:rPr>
          <w:rFonts w:ascii="Times New Roman" w:hAnsi="Times New Roman" w:cs="Times New Roman"/>
          <w:sz w:val="24"/>
          <w:szCs w:val="24"/>
        </w:rPr>
        <w:t>,</w:t>
      </w:r>
      <w:r w:rsidRPr="00EF55D8">
        <w:rPr>
          <w:rFonts w:ascii="Times New Roman" w:hAnsi="Times New Roman" w:cs="Times New Roman"/>
          <w:sz w:val="24"/>
          <w:szCs w:val="24"/>
        </w:rPr>
        <w:t xml:space="preserve">   на срок - </w:t>
      </w:r>
      <w:r w:rsidR="00EF55D8">
        <w:rPr>
          <w:rFonts w:ascii="Times New Roman" w:hAnsi="Times New Roman" w:cs="Times New Roman"/>
          <w:sz w:val="24"/>
          <w:szCs w:val="24"/>
        </w:rPr>
        <w:t>бессрочно</w:t>
      </w:r>
      <w:r w:rsidRPr="00EF55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109"/>
        <w:gridCol w:w="9226"/>
      </w:tblGrid>
      <w:tr w:rsidR="005C3981" w:rsidRPr="00EF55D8" w:rsidTr="00DB70CA"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3981" w:rsidRPr="00EF55D8" w:rsidRDefault="005C3981" w:rsidP="0012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911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70CA" w:rsidRPr="00EF55D8" w:rsidRDefault="00DB70CA" w:rsidP="00DB70CA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" w:name="l56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лице директора  </w:t>
            </w:r>
            <w:r w:rsidR="00F056E3">
              <w:rPr>
                <w:rFonts w:ascii="Times New Roman" w:hAnsi="Times New Roman" w:cs="Times New Roman"/>
                <w:sz w:val="24"/>
                <w:szCs w:val="24"/>
              </w:rPr>
              <w:t>Розиной Анны Львовны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действующей на основании приказа департамента образовании мэрии города Ярославля № 02-01/0971 от 23.06.2015г. о продолжении трудовых отношений, именуемой в дальнейшем «Исполнитель» </w:t>
            </w:r>
          </w:p>
          <w:p w:rsidR="005C3981" w:rsidRPr="00EF55D8" w:rsidRDefault="005C3981" w:rsidP="0012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81" w:rsidRPr="00EF55D8" w:rsidTr="00DB70CA"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3981" w:rsidRPr="00EF55D8" w:rsidRDefault="005C3981" w:rsidP="0012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3981" w:rsidRPr="00125E81" w:rsidRDefault="005C3981" w:rsidP="00125E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25E81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 законного представителя несовершеннолетнего лица, зачисляемого на обучение </w:t>
            </w:r>
            <w:proofErr w:type="gramEnd"/>
          </w:p>
        </w:tc>
      </w:tr>
    </w:tbl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color w:val="333333"/>
        </w:rPr>
        <w:t>именуем__ в дальнейшем "Заказчик", действующий в интересах несовершеннолетнего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5"/>
        <w:gridCol w:w="500"/>
      </w:tblGrid>
      <w:tr w:rsidR="005C3981" w:rsidRPr="00EF55D8" w:rsidTr="00441A5B">
        <w:tc>
          <w:tcPr>
            <w:tcW w:w="9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3981" w:rsidRPr="00EF55D8" w:rsidRDefault="005C3981" w:rsidP="0012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l57"/>
            <w:bookmarkEnd w:id="2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3981" w:rsidRPr="00EF55D8" w:rsidRDefault="005C3981" w:rsidP="0012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C3981" w:rsidRPr="00EF55D8" w:rsidTr="00441A5B">
        <w:tc>
          <w:tcPr>
            <w:tcW w:w="9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3981" w:rsidRPr="00EF55D8" w:rsidRDefault="005C3981" w:rsidP="0012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C3981" w:rsidRPr="00EF55D8" w:rsidRDefault="005C3981" w:rsidP="0012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color w:val="333333"/>
        </w:rPr>
        <w:t>именуем__ в дальнейшем "Обучающийся"</w:t>
      </w:r>
      <w:r w:rsidR="005812D2">
        <w:rPr>
          <w:color w:val="333333"/>
        </w:rPr>
        <w:t>.</w:t>
      </w:r>
      <w:r w:rsidRPr="00EF55D8">
        <w:rPr>
          <w:color w:val="333333"/>
        </w:rPr>
        <w:t xml:space="preserve"> </w:t>
      </w:r>
    </w:p>
    <w:p w:rsidR="005C3981" w:rsidRPr="00EF55D8" w:rsidRDefault="005C3981" w:rsidP="00125E81">
      <w:pPr>
        <w:rPr>
          <w:rFonts w:ascii="Times New Roman" w:hAnsi="Times New Roman" w:cs="Times New Roman"/>
          <w:sz w:val="24"/>
          <w:szCs w:val="24"/>
        </w:rPr>
      </w:pPr>
    </w:p>
    <w:p w:rsidR="005C3981" w:rsidRPr="00EF55D8" w:rsidRDefault="005C3981" w:rsidP="00125E81">
      <w:pPr>
        <w:pStyle w:val="3"/>
        <w:spacing w:before="384" w:line="33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F55D8">
        <w:rPr>
          <w:rFonts w:ascii="Times New Roman" w:hAnsi="Times New Roman" w:cs="Times New Roman"/>
          <w:sz w:val="24"/>
          <w:szCs w:val="24"/>
        </w:rPr>
        <w:tab/>
      </w: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I. Предмет Договора</w:t>
      </w:r>
    </w:p>
    <w:p w:rsidR="005C3981" w:rsidRPr="003C148E" w:rsidRDefault="005C3981" w:rsidP="003C148E">
      <w:pPr>
        <w:pStyle w:val="dt-p"/>
        <w:spacing w:before="96" w:beforeAutospacing="0" w:after="0" w:afterAutospacing="0" w:line="360" w:lineRule="atLeast"/>
        <w:jc w:val="both"/>
        <w:textAlignment w:val="baseline"/>
        <w:rPr>
          <w:b/>
          <w:color w:val="333333"/>
        </w:rPr>
      </w:pPr>
      <w:r w:rsidRPr="00EF55D8">
        <w:rPr>
          <w:rStyle w:val="dt-m"/>
          <w:color w:val="333333"/>
        </w:rPr>
        <w:t>1.1.</w:t>
      </w:r>
      <w:r w:rsidRPr="00EF55D8">
        <w:rPr>
          <w:color w:val="333333"/>
        </w:rPr>
        <w:t>Исполнитель обязуется предоставить образовательную услугу, а Заказчик обязуется оплатить образовательную услугу по предоставлению</w:t>
      </w:r>
      <w:bookmarkStart w:id="3" w:name="l5"/>
      <w:bookmarkEnd w:id="3"/>
      <w:r w:rsidR="005930E8">
        <w:rPr>
          <w:color w:val="333333"/>
        </w:rPr>
        <w:t xml:space="preserve"> </w:t>
      </w:r>
      <w:r w:rsidR="00125E81" w:rsidRPr="005930E8">
        <w:rPr>
          <w:color w:val="333333"/>
        </w:rPr>
        <w:t xml:space="preserve">Дополнительной </w:t>
      </w:r>
      <w:proofErr w:type="spellStart"/>
      <w:r w:rsidR="00125E81" w:rsidRPr="005930E8">
        <w:rPr>
          <w:color w:val="333333"/>
        </w:rPr>
        <w:t>общеразвивающей</w:t>
      </w:r>
      <w:proofErr w:type="spellEnd"/>
      <w:r w:rsidR="00125E81" w:rsidRPr="005930E8">
        <w:rPr>
          <w:color w:val="333333"/>
        </w:rPr>
        <w:t xml:space="preserve"> программы  социально-педагогической направленности «Ранняя адаптация детей к школьной</w:t>
      </w:r>
      <w:r w:rsidR="00125E81" w:rsidRPr="005930E8">
        <w:rPr>
          <w:color w:val="333333"/>
        </w:rPr>
        <w:tab/>
        <w:t xml:space="preserve"> жизни»</w:t>
      </w:r>
      <w:bookmarkStart w:id="4" w:name="l60"/>
      <w:bookmarkEnd w:id="4"/>
      <w:r w:rsidR="005930E8">
        <w:rPr>
          <w:color w:val="333333"/>
        </w:rPr>
        <w:t>.</w:t>
      </w:r>
      <w:r w:rsidR="003C148E">
        <w:rPr>
          <w:b/>
          <w:color w:val="333333"/>
        </w:rPr>
        <w:t xml:space="preserve"> </w:t>
      </w:r>
      <w:bookmarkStart w:id="5" w:name="l61"/>
      <w:bookmarkStart w:id="6" w:name="l31"/>
      <w:bookmarkEnd w:id="5"/>
      <w:bookmarkEnd w:id="6"/>
    </w:p>
    <w:p w:rsidR="005C3981" w:rsidRPr="00C30F3F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1.2.</w:t>
      </w:r>
      <w:r w:rsidRPr="00EF55D8">
        <w:rPr>
          <w:color w:val="333333"/>
        </w:rPr>
        <w:t>Срок освоения образовательной программы на момент подписания Договора составляет</w:t>
      </w:r>
      <w:r w:rsidR="00125E81">
        <w:rPr>
          <w:color w:val="333333"/>
        </w:rPr>
        <w:t xml:space="preserve">  </w:t>
      </w:r>
      <w:r w:rsidR="00125E81" w:rsidRPr="00C30F3F">
        <w:rPr>
          <w:color w:val="333333"/>
        </w:rPr>
        <w:t>7 месяцев (112 часов)</w:t>
      </w:r>
      <w:bookmarkStart w:id="7" w:name="l6"/>
      <w:bookmarkEnd w:id="7"/>
      <w:r w:rsidR="00C30F3F">
        <w:rPr>
          <w:color w:val="333333"/>
        </w:rPr>
        <w:t>; форма обучения – очная.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bookmarkStart w:id="8" w:name="l62"/>
      <w:bookmarkEnd w:id="8"/>
      <w:r w:rsidRPr="00EF55D8">
        <w:rPr>
          <w:rStyle w:val="dt-m"/>
          <w:color w:val="333333"/>
        </w:rPr>
        <w:t>1.3.</w:t>
      </w:r>
      <w:r w:rsidRPr="00EF55D8">
        <w:rPr>
          <w:color w:val="333333"/>
        </w:rPr>
        <w:t xml:space="preserve">После освоения </w:t>
      </w:r>
      <w:proofErr w:type="gramStart"/>
      <w:r w:rsidRPr="00EF55D8">
        <w:rPr>
          <w:color w:val="333333"/>
        </w:rPr>
        <w:t>Обучающимся</w:t>
      </w:r>
      <w:proofErr w:type="gramEnd"/>
      <w:r w:rsidRPr="00EF55D8">
        <w:rPr>
          <w:color w:val="333333"/>
        </w:rPr>
        <w:t xml:space="preserve"> </w:t>
      </w:r>
      <w:r w:rsidR="008A08B9">
        <w:rPr>
          <w:color w:val="333333"/>
        </w:rPr>
        <w:t xml:space="preserve">Дополнительной </w:t>
      </w:r>
      <w:proofErr w:type="spellStart"/>
      <w:r w:rsidR="008A08B9">
        <w:rPr>
          <w:color w:val="333333"/>
        </w:rPr>
        <w:t>общеразвивающей</w:t>
      </w:r>
      <w:proofErr w:type="spellEnd"/>
      <w:r w:rsidR="008A08B9">
        <w:rPr>
          <w:color w:val="333333"/>
        </w:rPr>
        <w:t xml:space="preserve"> </w:t>
      </w:r>
      <w:r w:rsidRPr="00EF55D8">
        <w:rPr>
          <w:color w:val="333333"/>
        </w:rPr>
        <w:t xml:space="preserve"> программы </w:t>
      </w:r>
      <w:r w:rsidR="008A08B9">
        <w:rPr>
          <w:color w:val="333333"/>
        </w:rPr>
        <w:t>документы об окончании  не выдаются</w:t>
      </w:r>
      <w:bookmarkStart w:id="9" w:name="l63"/>
      <w:bookmarkEnd w:id="9"/>
      <w:r w:rsidR="008A08B9">
        <w:rPr>
          <w:color w:val="333333"/>
        </w:rPr>
        <w:t>.</w:t>
      </w:r>
    </w:p>
    <w:p w:rsidR="005C3981" w:rsidRPr="00EF55D8" w:rsidRDefault="005C3981" w:rsidP="00125E81">
      <w:pPr>
        <w:pStyle w:val="3"/>
        <w:spacing w:before="384" w:line="33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bookmarkStart w:id="10" w:name="l64"/>
      <w:bookmarkStart w:id="11" w:name="h89"/>
      <w:bookmarkEnd w:id="10"/>
      <w:bookmarkEnd w:id="11"/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II. Права Исполните</w:t>
      </w:r>
      <w:r w:rsidR="008A08B9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ля, Заказчика и Обучающегося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2.1.</w:t>
      </w:r>
      <w:r w:rsidRPr="00EF55D8">
        <w:rPr>
          <w:color w:val="333333"/>
        </w:rPr>
        <w:t>Исполнитель вправе: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2.1.1.</w:t>
      </w:r>
      <w:r w:rsidRPr="00EF55D8">
        <w:rPr>
          <w:color w:val="333333"/>
        </w:rPr>
        <w:t xml:space="preserve">Самостоятельно осуществлять образовательный процесс </w:t>
      </w:r>
      <w:proofErr w:type="gramStart"/>
      <w:r w:rsidRPr="00EF55D8">
        <w:rPr>
          <w:color w:val="333333"/>
        </w:rPr>
        <w:t>Обучающегося</w:t>
      </w:r>
      <w:proofErr w:type="gramEnd"/>
      <w:r w:rsidRPr="00EF55D8">
        <w:rPr>
          <w:color w:val="333333"/>
        </w:rPr>
        <w:t>.</w:t>
      </w:r>
      <w:bookmarkStart w:id="12" w:name="l7"/>
      <w:bookmarkEnd w:id="12"/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2.2.</w:t>
      </w:r>
      <w:r w:rsidRPr="00EF55D8">
        <w:rPr>
          <w:color w:val="333333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  <w:bookmarkStart w:id="13" w:name="l32"/>
      <w:bookmarkEnd w:id="13"/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lastRenderedPageBreak/>
        <w:t>2.3.</w:t>
      </w:r>
      <w:r w:rsidRPr="00EF55D8">
        <w:rPr>
          <w:color w:val="333333"/>
        </w:rPr>
        <w:t xml:space="preserve"> Обучающийся вправе:</w:t>
      </w:r>
      <w:bookmarkStart w:id="14" w:name="l8"/>
      <w:bookmarkEnd w:id="14"/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2.3.1.</w:t>
      </w:r>
      <w:r w:rsidRPr="00EF55D8">
        <w:rPr>
          <w:color w:val="333333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2.3.2.</w:t>
      </w:r>
      <w:r w:rsidRPr="00EF55D8">
        <w:rPr>
          <w:color w:val="333333"/>
        </w:rPr>
        <w:t>Обращаться к Исполнителю по вопросам, касающимся образовательного процесса.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2.3.3.</w:t>
      </w:r>
      <w:r w:rsidRPr="00EF55D8">
        <w:rPr>
          <w:color w:val="333333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bookmarkStart w:id="15" w:name="l33"/>
      <w:bookmarkEnd w:id="15"/>
    </w:p>
    <w:p w:rsidR="005C3981" w:rsidRPr="00EF55D8" w:rsidRDefault="005C3981" w:rsidP="00125E81">
      <w:pPr>
        <w:pStyle w:val="3"/>
        <w:spacing w:before="384" w:line="33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III. Обязанности Исполнителя, Заказчика и Обучающегося 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3.1.</w:t>
      </w:r>
      <w:r w:rsidRPr="00EF55D8">
        <w:rPr>
          <w:color w:val="333333"/>
        </w:rPr>
        <w:t>Исполнитель обязан:</w:t>
      </w:r>
    </w:p>
    <w:p w:rsidR="00972695" w:rsidRDefault="005C3981" w:rsidP="00972695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3.1.1.</w:t>
      </w:r>
      <w:r w:rsidRPr="00EF55D8">
        <w:rPr>
          <w:color w:val="333333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972695">
        <w:rPr>
          <w:color w:val="333333"/>
        </w:rPr>
        <w:t>.</w:t>
      </w:r>
      <w:r w:rsidRPr="00EF55D8">
        <w:rPr>
          <w:color w:val="333333"/>
        </w:rPr>
        <w:t xml:space="preserve"> </w:t>
      </w:r>
    </w:p>
    <w:p w:rsidR="005C3981" w:rsidRPr="00EF55D8" w:rsidRDefault="005C3981" w:rsidP="00972695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proofErr w:type="gramStart"/>
      <w:r w:rsidRPr="00EF55D8">
        <w:rPr>
          <w:rStyle w:val="dt-m"/>
          <w:color w:val="333333"/>
        </w:rPr>
        <w:t>3.1.2.</w:t>
      </w:r>
      <w:r w:rsidRPr="00EF55D8">
        <w:rPr>
          <w:color w:val="333333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EF55D8">
        <w:rPr>
          <w:rStyle w:val="apple-converted-space"/>
          <w:color w:val="333333"/>
        </w:rPr>
        <w:t> </w:t>
      </w:r>
      <w:hyperlink r:id="rId4" w:anchor="l25" w:tgtFrame="_blank" w:history="1">
        <w:r w:rsidRPr="00972695">
          <w:rPr>
            <w:rStyle w:val="a6"/>
            <w:color w:val="auto"/>
          </w:rPr>
          <w:t>Законом</w:t>
        </w:r>
      </w:hyperlink>
      <w:r w:rsidRPr="00EF55D8">
        <w:rPr>
          <w:rStyle w:val="apple-converted-space"/>
          <w:color w:val="333333"/>
        </w:rPr>
        <w:t> </w:t>
      </w:r>
      <w:r w:rsidRPr="00EF55D8">
        <w:rPr>
          <w:color w:val="333333"/>
        </w:rPr>
        <w:t>Российской Федерации "О защите прав потребителей" и Федеральным</w:t>
      </w:r>
      <w:r w:rsidRPr="00EF55D8">
        <w:rPr>
          <w:rStyle w:val="apple-converted-space"/>
          <w:color w:val="333333"/>
        </w:rPr>
        <w:t> </w:t>
      </w:r>
      <w:hyperlink r:id="rId5" w:anchor="l0" w:tgtFrame="_blank" w:history="1">
        <w:r w:rsidRPr="00972695">
          <w:rPr>
            <w:rStyle w:val="a6"/>
            <w:color w:val="auto"/>
          </w:rPr>
          <w:t>законом</w:t>
        </w:r>
      </w:hyperlink>
      <w:r w:rsidRPr="00972695">
        <w:rPr>
          <w:rStyle w:val="apple-converted-space"/>
        </w:rPr>
        <w:t> </w:t>
      </w:r>
      <w:r w:rsidRPr="00EF55D8">
        <w:rPr>
          <w:color w:val="333333"/>
        </w:rPr>
        <w:t>"Об образовании в Российской Федерации"</w:t>
      </w:r>
      <w:r w:rsidR="00972695">
        <w:rPr>
          <w:color w:val="333333"/>
        </w:rPr>
        <w:t>,</w:t>
      </w:r>
      <w:r w:rsidRPr="00EF55D8">
        <w:rPr>
          <w:rStyle w:val="apple-converted-space"/>
          <w:color w:val="333333"/>
        </w:rPr>
        <w:t> </w:t>
      </w:r>
      <w:r w:rsidRPr="00EF55D8">
        <w:rPr>
          <w:color w:val="333333"/>
        </w:rPr>
        <w:t>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  <w:proofErr w:type="gramEnd"/>
    </w:p>
    <w:p w:rsidR="00972695" w:rsidRPr="005812D2" w:rsidRDefault="005C3981" w:rsidP="005812D2">
      <w:pPr>
        <w:rPr>
          <w:rFonts w:ascii="Times New Roman" w:hAnsi="Times New Roman" w:cs="Times New Roman"/>
          <w:sz w:val="24"/>
          <w:szCs w:val="24"/>
        </w:rPr>
      </w:pPr>
      <w:r w:rsidRPr="005812D2">
        <w:rPr>
          <w:rStyle w:val="dt-m"/>
          <w:rFonts w:ascii="Times New Roman" w:hAnsi="Times New Roman" w:cs="Times New Roman"/>
          <w:color w:val="333333"/>
          <w:sz w:val="24"/>
          <w:szCs w:val="24"/>
        </w:rPr>
        <w:t>3.1.3.</w:t>
      </w:r>
      <w:r w:rsidRPr="005812D2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</w:t>
      </w:r>
      <w:r w:rsidR="003C148E" w:rsidRPr="005812D2">
        <w:rPr>
          <w:rFonts w:ascii="Times New Roman" w:hAnsi="Times New Roman" w:cs="Times New Roman"/>
          <w:sz w:val="24"/>
          <w:szCs w:val="24"/>
        </w:rPr>
        <w:t>с</w:t>
      </w:r>
      <w:r w:rsidR="003C148E" w:rsidRPr="005812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30E8" w:rsidRPr="005812D2">
        <w:rPr>
          <w:rFonts w:ascii="Times New Roman" w:hAnsi="Times New Roman" w:cs="Times New Roman"/>
          <w:sz w:val="24"/>
          <w:szCs w:val="24"/>
        </w:rPr>
        <w:t>Д</w:t>
      </w:r>
      <w:r w:rsidR="003C148E" w:rsidRPr="005812D2">
        <w:rPr>
          <w:rFonts w:ascii="Times New Roman" w:hAnsi="Times New Roman" w:cs="Times New Roman"/>
          <w:sz w:val="24"/>
          <w:szCs w:val="24"/>
        </w:rPr>
        <w:t>ополнительной</w:t>
      </w:r>
      <w:r w:rsidR="003C148E" w:rsidRPr="00581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148E" w:rsidRPr="005812D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3C148E" w:rsidRPr="005812D2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3C148E" w:rsidRPr="0058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48E" w:rsidRPr="005812D2">
        <w:rPr>
          <w:rFonts w:ascii="Times New Roman" w:hAnsi="Times New Roman" w:cs="Times New Roman"/>
          <w:sz w:val="24"/>
          <w:szCs w:val="24"/>
        </w:rPr>
        <w:t>социально-педагогической направленности «Ранняя адаптация детей к школьной  жизни»</w:t>
      </w:r>
      <w:r w:rsidRPr="005812D2">
        <w:rPr>
          <w:rFonts w:ascii="Times New Roman" w:hAnsi="Times New Roman" w:cs="Times New Roman"/>
          <w:sz w:val="24"/>
          <w:szCs w:val="24"/>
        </w:rPr>
        <w:t>, учебным планом, расписанием занятий Исполнителя.</w:t>
      </w:r>
      <w:bookmarkStart w:id="16" w:name="l82"/>
      <w:bookmarkStart w:id="17" w:name="l68"/>
      <w:bookmarkStart w:id="18" w:name="l35"/>
      <w:bookmarkEnd w:id="16"/>
      <w:bookmarkEnd w:id="17"/>
      <w:bookmarkEnd w:id="18"/>
    </w:p>
    <w:p w:rsidR="005C3981" w:rsidRPr="005812D2" w:rsidRDefault="005C3981" w:rsidP="00972695">
      <w:pPr>
        <w:tabs>
          <w:tab w:val="left" w:pos="2130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5812D2">
        <w:rPr>
          <w:rStyle w:val="dt-m"/>
          <w:rFonts w:ascii="Times New Roman" w:hAnsi="Times New Roman" w:cs="Times New Roman"/>
          <w:color w:val="333333"/>
          <w:sz w:val="24"/>
          <w:szCs w:val="24"/>
        </w:rPr>
        <w:t>3.1.4.</w:t>
      </w:r>
      <w:r w:rsidRPr="005812D2">
        <w:rPr>
          <w:rFonts w:ascii="Times New Roman" w:hAnsi="Times New Roman" w:cs="Times New Roman"/>
          <w:color w:val="333333"/>
          <w:sz w:val="24"/>
          <w:szCs w:val="24"/>
        </w:rPr>
        <w:t xml:space="preserve">Обеспечить </w:t>
      </w:r>
      <w:proofErr w:type="gramStart"/>
      <w:r w:rsidRPr="005812D2">
        <w:rPr>
          <w:rFonts w:ascii="Times New Roman" w:hAnsi="Times New Roman" w:cs="Times New Roman"/>
          <w:color w:val="333333"/>
          <w:sz w:val="24"/>
          <w:szCs w:val="24"/>
        </w:rPr>
        <w:t>Обучающемуся</w:t>
      </w:r>
      <w:proofErr w:type="gramEnd"/>
      <w:r w:rsidRPr="005812D2">
        <w:rPr>
          <w:rFonts w:ascii="Times New Roman" w:hAnsi="Times New Roman" w:cs="Times New Roman"/>
          <w:color w:val="333333"/>
          <w:sz w:val="24"/>
          <w:szCs w:val="24"/>
        </w:rPr>
        <w:t xml:space="preserve"> предусмотренные выбранной </w:t>
      </w:r>
      <w:r w:rsidR="00332440" w:rsidRPr="005812D2">
        <w:rPr>
          <w:rFonts w:ascii="Times New Roman" w:hAnsi="Times New Roman" w:cs="Times New Roman"/>
          <w:color w:val="333333"/>
          <w:sz w:val="24"/>
          <w:szCs w:val="24"/>
        </w:rPr>
        <w:t xml:space="preserve">Дополнительной </w:t>
      </w:r>
      <w:proofErr w:type="spellStart"/>
      <w:r w:rsidR="00332440" w:rsidRPr="005812D2">
        <w:rPr>
          <w:rFonts w:ascii="Times New Roman" w:hAnsi="Times New Roman" w:cs="Times New Roman"/>
          <w:color w:val="333333"/>
          <w:sz w:val="24"/>
          <w:szCs w:val="24"/>
        </w:rPr>
        <w:t>общеразвивающей</w:t>
      </w:r>
      <w:proofErr w:type="spellEnd"/>
      <w:r w:rsidR="00332440" w:rsidRPr="005812D2">
        <w:rPr>
          <w:rFonts w:ascii="Times New Roman" w:hAnsi="Times New Roman" w:cs="Times New Roman"/>
          <w:color w:val="333333"/>
          <w:sz w:val="24"/>
          <w:szCs w:val="24"/>
        </w:rPr>
        <w:t xml:space="preserve">  программой</w:t>
      </w:r>
      <w:r w:rsidR="00332440" w:rsidRPr="005812D2">
        <w:rPr>
          <w:color w:val="333333"/>
          <w:sz w:val="24"/>
          <w:szCs w:val="24"/>
        </w:rPr>
        <w:t xml:space="preserve"> </w:t>
      </w:r>
      <w:r w:rsidRPr="005812D2">
        <w:rPr>
          <w:rFonts w:ascii="Times New Roman" w:hAnsi="Times New Roman" w:cs="Times New Roman"/>
          <w:color w:val="333333"/>
          <w:sz w:val="24"/>
          <w:szCs w:val="24"/>
        </w:rPr>
        <w:t>условия ее освоения.</w:t>
      </w:r>
      <w:bookmarkStart w:id="19" w:name="l11"/>
      <w:bookmarkEnd w:id="19"/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3.1.5.</w:t>
      </w:r>
      <w:r w:rsidRPr="00EF55D8">
        <w:rPr>
          <w:color w:val="333333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3.1.6.</w:t>
      </w:r>
      <w:r w:rsidRPr="00EF55D8">
        <w:rPr>
          <w:color w:val="333333"/>
        </w:rPr>
        <w:t>П</w:t>
      </w:r>
      <w:r w:rsidR="003F47A9">
        <w:rPr>
          <w:color w:val="333333"/>
        </w:rPr>
        <w:t>ринимать от</w:t>
      </w:r>
      <w:r w:rsidRPr="00EF55D8">
        <w:rPr>
          <w:color w:val="333333"/>
        </w:rPr>
        <w:t xml:space="preserve"> Заказчика плату за образовательные услуги.</w:t>
      </w:r>
    </w:p>
    <w:p w:rsidR="005C3981" w:rsidRPr="00EF55D8" w:rsidRDefault="005C3981" w:rsidP="00972695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3.1.7.</w:t>
      </w:r>
      <w:r w:rsidRPr="00EF55D8">
        <w:rPr>
          <w:color w:val="333333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proofErr w:type="gramStart"/>
      <w:r w:rsidRPr="00EF55D8">
        <w:rPr>
          <w:color w:val="333333"/>
        </w:rPr>
        <w:t xml:space="preserve"> </w:t>
      </w:r>
      <w:r w:rsidR="00972695">
        <w:rPr>
          <w:color w:val="333333"/>
        </w:rPr>
        <w:t>.</w:t>
      </w:r>
      <w:proofErr w:type="gramEnd"/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3.2.</w:t>
      </w:r>
      <w:r w:rsidRPr="00EF55D8">
        <w:rPr>
          <w:color w:val="333333"/>
        </w:rPr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EF55D8">
        <w:rPr>
          <w:color w:val="333333"/>
        </w:rPr>
        <w:t>определенных</w:t>
      </w:r>
      <w:proofErr w:type="gramEnd"/>
      <w:r w:rsidRPr="00EF55D8">
        <w:rPr>
          <w:color w:val="333333"/>
        </w:rPr>
        <w:t xml:space="preserve"> настоящим Договором, а также предоставлять платежные документы, подтверждающие такую оплату.</w:t>
      </w:r>
      <w:bookmarkStart w:id="20" w:name="l12"/>
      <w:bookmarkEnd w:id="20"/>
    </w:p>
    <w:p w:rsidR="005C3981" w:rsidRPr="00EF55D8" w:rsidRDefault="005C3981" w:rsidP="00125E81">
      <w:pPr>
        <w:pStyle w:val="3"/>
        <w:spacing w:before="384" w:line="33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lastRenderedPageBreak/>
        <w:t xml:space="preserve">IV. Стоимость услуг, сроки и порядок их оплаты </w:t>
      </w:r>
    </w:p>
    <w:p w:rsidR="005C3981" w:rsidRPr="00EF55D8" w:rsidRDefault="005C3981" w:rsidP="00972695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4.1.</w:t>
      </w:r>
      <w:r w:rsidRPr="00EF55D8">
        <w:rPr>
          <w:color w:val="333333"/>
        </w:rPr>
        <w:t>Полная стоимость платных образовательных услуг за весь период обучения Обучающегося составляет 8400   рублей</w:t>
      </w:r>
      <w:r w:rsidR="003C148E">
        <w:rPr>
          <w:color w:val="333333"/>
        </w:rPr>
        <w:t xml:space="preserve"> 00 копеек</w:t>
      </w:r>
      <w:r w:rsidRPr="00EF55D8">
        <w:rPr>
          <w:color w:val="333333"/>
        </w:rPr>
        <w:t xml:space="preserve"> (Восемь тысяч четыреста рублей</w:t>
      </w:r>
      <w:r w:rsidR="003C148E">
        <w:rPr>
          <w:color w:val="333333"/>
        </w:rPr>
        <w:t xml:space="preserve"> 00копеек</w:t>
      </w:r>
      <w:proofErr w:type="gramStart"/>
      <w:r w:rsidRPr="00EF55D8">
        <w:rPr>
          <w:color w:val="333333"/>
        </w:rPr>
        <w:t xml:space="preserve"> )</w:t>
      </w:r>
      <w:bookmarkStart w:id="21" w:name="l83"/>
      <w:bookmarkEnd w:id="21"/>
      <w:proofErr w:type="gramEnd"/>
      <w:r w:rsidR="00972695">
        <w:rPr>
          <w:color w:val="333333"/>
        </w:rPr>
        <w:t>.</w:t>
      </w:r>
    </w:p>
    <w:p w:rsidR="005812D2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color w:val="333333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2" w:name="l85"/>
      <w:bookmarkStart w:id="23" w:name="l84"/>
      <w:bookmarkEnd w:id="22"/>
      <w:bookmarkEnd w:id="23"/>
    </w:p>
    <w:p w:rsidR="005812D2" w:rsidRPr="00EF55D8" w:rsidRDefault="005812D2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</w:p>
    <w:p w:rsidR="005930E8" w:rsidRDefault="005C3981" w:rsidP="005930E8">
      <w:pPr>
        <w:rPr>
          <w:rFonts w:ascii="Times New Roman" w:hAnsi="Times New Roman" w:cs="Times New Roman"/>
          <w:sz w:val="24"/>
          <w:szCs w:val="24"/>
        </w:rPr>
      </w:pPr>
      <w:r w:rsidRPr="005930E8">
        <w:rPr>
          <w:rStyle w:val="dt-m"/>
          <w:rFonts w:ascii="Times New Roman" w:hAnsi="Times New Roman" w:cs="Times New Roman"/>
          <w:color w:val="333333"/>
        </w:rPr>
        <w:t>4.2</w:t>
      </w:r>
      <w:r w:rsidRPr="005812D2">
        <w:rPr>
          <w:rStyle w:val="dt-m"/>
          <w:rFonts w:ascii="Times New Roman" w:hAnsi="Times New Roman" w:cs="Times New Roman"/>
          <w:color w:val="333333"/>
          <w:sz w:val="24"/>
          <w:szCs w:val="24"/>
        </w:rPr>
        <w:t>.</w:t>
      </w:r>
      <w:r w:rsidRPr="005812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E232B" w:rsidRPr="005812D2">
        <w:rPr>
          <w:rFonts w:ascii="Times New Roman" w:hAnsi="Times New Roman" w:cs="Times New Roman"/>
          <w:sz w:val="24"/>
          <w:szCs w:val="24"/>
        </w:rPr>
        <w:t>Заказчик производит оплату занятий за текущий месяц до 15 числа этого месяца</w:t>
      </w:r>
      <w:r w:rsidR="003C148E" w:rsidRPr="005812D2">
        <w:rPr>
          <w:rFonts w:ascii="Times New Roman" w:hAnsi="Times New Roman" w:cs="Times New Roman"/>
          <w:sz w:val="24"/>
          <w:szCs w:val="24"/>
        </w:rPr>
        <w:t xml:space="preserve"> на </w:t>
      </w:r>
      <w:r w:rsidR="005930E8" w:rsidRPr="005812D2">
        <w:rPr>
          <w:rFonts w:ascii="Times New Roman" w:hAnsi="Times New Roman" w:cs="Times New Roman"/>
          <w:sz w:val="24"/>
          <w:szCs w:val="24"/>
        </w:rPr>
        <w:t xml:space="preserve">лицевой </w:t>
      </w:r>
      <w:r w:rsidR="003C148E" w:rsidRPr="005812D2">
        <w:rPr>
          <w:rFonts w:ascii="Times New Roman" w:hAnsi="Times New Roman" w:cs="Times New Roman"/>
          <w:sz w:val="24"/>
          <w:szCs w:val="24"/>
        </w:rPr>
        <w:t>счет школы</w:t>
      </w:r>
      <w:r w:rsidR="005930E8" w:rsidRPr="005812D2">
        <w:rPr>
          <w:sz w:val="24"/>
          <w:szCs w:val="24"/>
        </w:rPr>
        <w:t xml:space="preserve"> (</w:t>
      </w:r>
      <w:r w:rsidR="005930E8" w:rsidRPr="005812D2">
        <w:rPr>
          <w:rFonts w:ascii="Times New Roman" w:hAnsi="Times New Roman" w:cs="Times New Roman"/>
          <w:sz w:val="24"/>
          <w:szCs w:val="24"/>
        </w:rPr>
        <w:t xml:space="preserve">Получатель: департамент финансов мэрии города Ярославля (средняя школа № 2, </w:t>
      </w:r>
      <w:proofErr w:type="spellStart"/>
      <w:r w:rsidR="005930E8" w:rsidRPr="005812D2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5930E8" w:rsidRPr="005812D2">
        <w:rPr>
          <w:rFonts w:ascii="Times New Roman" w:hAnsi="Times New Roman" w:cs="Times New Roman"/>
          <w:sz w:val="24"/>
          <w:szCs w:val="24"/>
        </w:rPr>
        <w:t xml:space="preserve"> 803.03.177.5),</w:t>
      </w:r>
      <w:proofErr w:type="spellStart"/>
      <w:proofErr w:type="gramStart"/>
      <w:r w:rsidR="005930E8" w:rsidRPr="005812D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930E8" w:rsidRPr="005812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930E8" w:rsidRPr="005812D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5930E8" w:rsidRPr="005812D2">
        <w:rPr>
          <w:rFonts w:ascii="Times New Roman" w:hAnsi="Times New Roman" w:cs="Times New Roman"/>
          <w:sz w:val="24"/>
          <w:szCs w:val="24"/>
        </w:rPr>
        <w:t xml:space="preserve"> 40701810278883000001,Отделение Ярославль  БИК 047888001.Место нахождения и почтовый адрес: 150051, город Ярославля, </w:t>
      </w:r>
      <w:proofErr w:type="spellStart"/>
      <w:r w:rsidR="005930E8" w:rsidRPr="005812D2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5930E8" w:rsidRPr="005812D2">
        <w:rPr>
          <w:rFonts w:ascii="Times New Roman" w:hAnsi="Times New Roman" w:cs="Times New Roman"/>
          <w:sz w:val="24"/>
          <w:szCs w:val="24"/>
        </w:rPr>
        <w:t xml:space="preserve"> Авиаторов, д. 84, тел. 74-03-04, 72-36</w:t>
      </w:r>
      <w:r w:rsidR="005930E8" w:rsidRPr="00EF55D8">
        <w:rPr>
          <w:rFonts w:ascii="Times New Roman" w:hAnsi="Times New Roman" w:cs="Times New Roman"/>
          <w:sz w:val="24"/>
          <w:szCs w:val="24"/>
        </w:rPr>
        <w:t>-55</w:t>
      </w:r>
      <w:r w:rsidR="005930E8">
        <w:rPr>
          <w:rFonts w:ascii="Times New Roman" w:hAnsi="Times New Roman" w:cs="Times New Roman"/>
          <w:sz w:val="24"/>
          <w:szCs w:val="24"/>
        </w:rPr>
        <w:t>).</w:t>
      </w:r>
      <w:bookmarkStart w:id="24" w:name="l71"/>
      <w:bookmarkEnd w:id="24"/>
    </w:p>
    <w:p w:rsidR="005C3981" w:rsidRPr="005930E8" w:rsidRDefault="005930E8" w:rsidP="0059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F55D8">
        <w:rPr>
          <w:rFonts w:ascii="Times New Roman" w:hAnsi="Times New Roman" w:cs="Times New Roman"/>
          <w:color w:val="333333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981" w:rsidRPr="00EF55D8">
        <w:rPr>
          <w:rFonts w:ascii="Times New Roman" w:hAnsi="Times New Roman" w:cs="Times New Roman"/>
          <w:color w:val="333333"/>
          <w:sz w:val="24"/>
          <w:szCs w:val="24"/>
        </w:rPr>
        <w:t>Основания изменения и расторжения договора</w:t>
      </w:r>
    </w:p>
    <w:p w:rsidR="005C3981" w:rsidRPr="00EF55D8" w:rsidRDefault="005C3981" w:rsidP="00125E81">
      <w:pPr>
        <w:pStyle w:val="dt-p"/>
        <w:spacing w:before="96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5.1.</w:t>
      </w:r>
      <w:r w:rsidRPr="00EF55D8">
        <w:rPr>
          <w:color w:val="333333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5.2.</w:t>
      </w:r>
      <w:r w:rsidRPr="00EF55D8">
        <w:rPr>
          <w:color w:val="333333"/>
        </w:rPr>
        <w:t xml:space="preserve">Настоящий </w:t>
      </w:r>
      <w:proofErr w:type="gramStart"/>
      <w:r w:rsidRPr="00EF55D8">
        <w:rPr>
          <w:color w:val="333333"/>
        </w:rPr>
        <w:t>Договор</w:t>
      </w:r>
      <w:proofErr w:type="gramEnd"/>
      <w:r w:rsidRPr="00EF55D8">
        <w:rPr>
          <w:color w:val="333333"/>
        </w:rPr>
        <w:t xml:space="preserve"> может быть расторгнут по соглашению Сторон.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5.3.</w:t>
      </w:r>
      <w:r w:rsidRPr="00EF55D8">
        <w:rPr>
          <w:color w:val="333333"/>
        </w:rPr>
        <w:t xml:space="preserve">Настоящий </w:t>
      </w:r>
      <w:proofErr w:type="gramStart"/>
      <w:r w:rsidRPr="00EF55D8">
        <w:rPr>
          <w:color w:val="333333"/>
        </w:rPr>
        <w:t>Договор</w:t>
      </w:r>
      <w:proofErr w:type="gramEnd"/>
      <w:r w:rsidRPr="00EF55D8">
        <w:rPr>
          <w:color w:val="333333"/>
        </w:rPr>
        <w:t xml:space="preserve"> может быть расторгнут по инициативе Исполнителя в одностороннем порядке в случаях:</w:t>
      </w:r>
    </w:p>
    <w:p w:rsidR="005C3981" w:rsidRPr="00EF55D8" w:rsidRDefault="00FE232B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>
        <w:rPr>
          <w:color w:val="333333"/>
        </w:rPr>
        <w:t>-</w:t>
      </w:r>
      <w:r w:rsidR="005C3981" w:rsidRPr="00EF55D8">
        <w:rPr>
          <w:color w:val="333333"/>
        </w:rPr>
        <w:t>просрочки оплаты стоимости платных образовательных услуг;</w:t>
      </w:r>
    </w:p>
    <w:p w:rsidR="005C3981" w:rsidRPr="00EF55D8" w:rsidRDefault="00FE232B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>
        <w:rPr>
          <w:color w:val="333333"/>
        </w:rPr>
        <w:t>-</w:t>
      </w:r>
      <w:r w:rsidR="005C3981" w:rsidRPr="00EF55D8">
        <w:rPr>
          <w:color w:val="333333"/>
        </w:rPr>
        <w:t>в иных случаях, предусмотренных законодательством Российской Федерации.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5.4.</w:t>
      </w:r>
      <w:r w:rsidRPr="00EF55D8">
        <w:rPr>
          <w:color w:val="333333"/>
        </w:rPr>
        <w:t>Настоящий Договор расторгается досрочно:</w:t>
      </w:r>
    </w:p>
    <w:p w:rsidR="005C3981" w:rsidRPr="00EF55D8" w:rsidRDefault="00FE232B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>
        <w:rPr>
          <w:color w:val="333333"/>
        </w:rPr>
        <w:t>-</w:t>
      </w:r>
      <w:r w:rsidR="005C3981" w:rsidRPr="00EF55D8">
        <w:rPr>
          <w:color w:val="333333"/>
        </w:rPr>
        <w:t xml:space="preserve">по инициативе </w:t>
      </w:r>
      <w:r w:rsidR="005930E8">
        <w:rPr>
          <w:color w:val="333333"/>
        </w:rPr>
        <w:t xml:space="preserve"> </w:t>
      </w:r>
      <w:r w:rsidR="005C3981" w:rsidRPr="00EF55D8">
        <w:rPr>
          <w:color w:val="333333"/>
        </w:rPr>
        <w:t xml:space="preserve">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="00332440">
        <w:rPr>
          <w:color w:val="333333"/>
        </w:rPr>
        <w:t xml:space="preserve">Дополнительной </w:t>
      </w:r>
      <w:proofErr w:type="spellStart"/>
      <w:r w:rsidR="00332440">
        <w:rPr>
          <w:color w:val="333333"/>
        </w:rPr>
        <w:t>общеразвивающей</w:t>
      </w:r>
      <w:proofErr w:type="spellEnd"/>
      <w:r w:rsidR="00332440">
        <w:rPr>
          <w:color w:val="333333"/>
        </w:rPr>
        <w:t xml:space="preserve"> </w:t>
      </w:r>
      <w:r w:rsidR="00332440" w:rsidRPr="00EF55D8">
        <w:rPr>
          <w:color w:val="333333"/>
        </w:rPr>
        <w:t xml:space="preserve"> программы </w:t>
      </w:r>
      <w:r w:rsidR="005C3981" w:rsidRPr="00EF55D8">
        <w:rPr>
          <w:color w:val="333333"/>
        </w:rPr>
        <w:t>в другую организацию, осуществляющую образовательную деятельность;</w:t>
      </w:r>
      <w:bookmarkStart w:id="25" w:name="l72"/>
      <w:bookmarkStart w:id="26" w:name="l17"/>
      <w:bookmarkEnd w:id="25"/>
      <w:bookmarkEnd w:id="26"/>
    </w:p>
    <w:p w:rsidR="005C3981" w:rsidRPr="00EF55D8" w:rsidRDefault="00FE232B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>
        <w:rPr>
          <w:color w:val="333333"/>
        </w:rPr>
        <w:t>-</w:t>
      </w:r>
      <w:r w:rsidR="005C3981" w:rsidRPr="00EF55D8">
        <w:rPr>
          <w:color w:val="333333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27" w:name="l18"/>
      <w:bookmarkEnd w:id="27"/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5.5.</w:t>
      </w:r>
      <w:r w:rsidRPr="00EF55D8">
        <w:rPr>
          <w:color w:val="333333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5.6</w:t>
      </w:r>
      <w:r w:rsidR="00B8639C" w:rsidRPr="00EF55D8">
        <w:rPr>
          <w:rStyle w:val="dt-m"/>
          <w:color w:val="333333"/>
        </w:rPr>
        <w:t xml:space="preserve"> </w:t>
      </w:r>
      <w:r w:rsidRPr="00EF55D8">
        <w:rPr>
          <w:color w:val="333333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Start w:id="28" w:name="l42"/>
      <w:bookmarkEnd w:id="28"/>
    </w:p>
    <w:p w:rsidR="005C3981" w:rsidRPr="00EF55D8" w:rsidRDefault="005C3981" w:rsidP="00125E81">
      <w:pPr>
        <w:pStyle w:val="3"/>
        <w:spacing w:before="384" w:line="33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bookmarkStart w:id="29" w:name="h93"/>
      <w:bookmarkEnd w:id="29"/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lastRenderedPageBreak/>
        <w:t>VI. Ответственность Исполнителя, Заказчика и Обучающегося</w:t>
      </w:r>
    </w:p>
    <w:p w:rsidR="005C3981" w:rsidRPr="00EF55D8" w:rsidRDefault="005C3981" w:rsidP="00125E81">
      <w:pPr>
        <w:pStyle w:val="dt-p"/>
        <w:spacing w:before="96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6.1.</w:t>
      </w:r>
      <w:r w:rsidRPr="00EF55D8">
        <w:rPr>
          <w:color w:val="333333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30" w:name="l19"/>
      <w:bookmarkEnd w:id="30"/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6.2.</w:t>
      </w:r>
      <w:r w:rsidRPr="00EF55D8">
        <w:rPr>
          <w:color w:val="333333"/>
        </w:rPr>
        <w:t xml:space="preserve">При обнаружении недостатка образовательной услуги, в том числе оказания ее не в полном объеме, предусмотренном </w:t>
      </w:r>
      <w:r w:rsidR="00332440">
        <w:rPr>
          <w:color w:val="333333"/>
        </w:rPr>
        <w:t>Д</w:t>
      </w:r>
      <w:r w:rsidR="00EF0C50">
        <w:rPr>
          <w:color w:val="333333"/>
        </w:rPr>
        <w:t xml:space="preserve">ополнительной </w:t>
      </w:r>
      <w:proofErr w:type="spellStart"/>
      <w:r w:rsidRPr="00EF55D8">
        <w:rPr>
          <w:color w:val="333333"/>
        </w:rPr>
        <w:t>об</w:t>
      </w:r>
      <w:r w:rsidR="00EF0C50">
        <w:rPr>
          <w:color w:val="333333"/>
        </w:rPr>
        <w:t>щеразвивающей</w:t>
      </w:r>
      <w:proofErr w:type="spellEnd"/>
      <w:r w:rsidRPr="00EF55D8">
        <w:rPr>
          <w:color w:val="333333"/>
        </w:rPr>
        <w:t xml:space="preserve"> программ</w:t>
      </w:r>
      <w:r w:rsidR="00EF0C50">
        <w:rPr>
          <w:color w:val="333333"/>
        </w:rPr>
        <w:t>ой</w:t>
      </w:r>
      <w:r w:rsidRPr="00EF55D8">
        <w:rPr>
          <w:color w:val="333333"/>
        </w:rPr>
        <w:t>, Заказчик вправе по своему выбору потребовать:</w:t>
      </w:r>
      <w:bookmarkStart w:id="31" w:name="l43"/>
      <w:bookmarkEnd w:id="31"/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6.2.1.</w:t>
      </w:r>
      <w:r w:rsidRPr="00EF55D8">
        <w:rPr>
          <w:color w:val="333333"/>
        </w:rPr>
        <w:t>Безвозмездного оказания образовательной услуги;</w:t>
      </w:r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6.2.2.</w:t>
      </w:r>
      <w:r w:rsidRPr="00EF55D8">
        <w:rPr>
          <w:color w:val="333333"/>
        </w:rPr>
        <w:t>Соразмерного уменьшения стоимости оказанной образовательной услуги;</w:t>
      </w:r>
      <w:bookmarkStart w:id="32" w:name="l20"/>
      <w:bookmarkEnd w:id="32"/>
    </w:p>
    <w:p w:rsidR="005C3981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6.2.3.</w:t>
      </w:r>
      <w:r w:rsidRPr="00EF55D8">
        <w:rPr>
          <w:color w:val="333333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8639C" w:rsidRPr="00EF55D8" w:rsidRDefault="005C398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6.3.</w:t>
      </w:r>
      <w:r w:rsidRPr="00EF55D8">
        <w:rPr>
          <w:color w:val="333333"/>
        </w:rPr>
        <w:t>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</w:t>
      </w:r>
      <w:r w:rsidR="00B8639C" w:rsidRPr="00EF55D8">
        <w:rPr>
          <w:color w:val="333333"/>
        </w:rPr>
        <w:t>ной образовательной услуги или иные существенные отступления от условий Договора.</w:t>
      </w:r>
      <w:bookmarkStart w:id="33" w:name="l44"/>
      <w:bookmarkEnd w:id="33"/>
    </w:p>
    <w:p w:rsidR="00B8639C" w:rsidRPr="00EF55D8" w:rsidRDefault="00B8639C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6.4.</w:t>
      </w:r>
      <w:r w:rsidRPr="00EF55D8">
        <w:rPr>
          <w:color w:val="333333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34" w:name="l21"/>
      <w:bookmarkEnd w:id="34"/>
    </w:p>
    <w:p w:rsidR="00B8639C" w:rsidRPr="00EF55D8" w:rsidRDefault="00B8639C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6.4.1.</w:t>
      </w:r>
      <w:r w:rsidRPr="00EF55D8">
        <w:rPr>
          <w:color w:val="333333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8639C" w:rsidRPr="00EF55D8" w:rsidRDefault="00B8639C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6.4.2.</w:t>
      </w:r>
      <w:r w:rsidRPr="00EF55D8">
        <w:rPr>
          <w:color w:val="333333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35" w:name="l45"/>
      <w:bookmarkEnd w:id="35"/>
    </w:p>
    <w:p w:rsidR="00B8639C" w:rsidRPr="00EF55D8" w:rsidRDefault="00B8639C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6.4.3.</w:t>
      </w:r>
      <w:r w:rsidRPr="00EF55D8">
        <w:rPr>
          <w:color w:val="333333"/>
        </w:rPr>
        <w:t>Потребовать уменьшения стоимости образовательной услуги;</w:t>
      </w:r>
      <w:bookmarkStart w:id="36" w:name="l22"/>
      <w:bookmarkEnd w:id="36"/>
    </w:p>
    <w:p w:rsidR="00B8639C" w:rsidRPr="00EF55D8" w:rsidRDefault="00B8639C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6.4.4.</w:t>
      </w:r>
      <w:r w:rsidRPr="00EF55D8">
        <w:rPr>
          <w:color w:val="333333"/>
        </w:rPr>
        <w:t>Расторгнуть Договор.</w:t>
      </w:r>
    </w:p>
    <w:p w:rsidR="00B8639C" w:rsidRDefault="00B8639C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6.5.</w:t>
      </w:r>
      <w:r w:rsidRPr="00EF55D8">
        <w:rPr>
          <w:color w:val="33333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B1BA1" w:rsidRDefault="007B1BA1" w:rsidP="00125E81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</w:p>
    <w:p w:rsidR="007B1BA1" w:rsidRDefault="007B1BA1" w:rsidP="005930E8">
      <w:pPr>
        <w:pStyle w:val="3"/>
        <w:spacing w:before="384" w:line="33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VII. </w:t>
      </w:r>
      <w:r w:rsidR="004E4794"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Срок действия Договора</w:t>
      </w:r>
    </w:p>
    <w:p w:rsidR="004E4794" w:rsidRPr="004E4794" w:rsidRDefault="004E4794" w:rsidP="004E4794">
      <w:pPr>
        <w:rPr>
          <w:rFonts w:ascii="Times New Roman" w:hAnsi="Times New Roman" w:cs="Times New Roman"/>
        </w:rPr>
      </w:pPr>
      <w:r w:rsidRPr="004E4794">
        <w:rPr>
          <w:rStyle w:val="dt-m"/>
          <w:rFonts w:ascii="Times New Roman" w:hAnsi="Times New Roman" w:cs="Times New Roman"/>
          <w:color w:val="333333"/>
        </w:rPr>
        <w:t>7.1.</w:t>
      </w:r>
      <w:r w:rsidRPr="004E4794">
        <w:rPr>
          <w:rFonts w:ascii="Times New Roman" w:hAnsi="Times New Roman" w:cs="Times New Roman"/>
          <w:color w:val="333333"/>
        </w:rPr>
        <w:t>Настоящий Договор вступает в силу со дня его заключения Сторонами и действует до полного исполнения Сторонами обязательств</w:t>
      </w:r>
      <w:r>
        <w:rPr>
          <w:rFonts w:ascii="Times New Roman" w:hAnsi="Times New Roman" w:cs="Times New Roman"/>
          <w:color w:val="333333"/>
        </w:rPr>
        <w:t>.</w:t>
      </w:r>
    </w:p>
    <w:p w:rsidR="004E4794" w:rsidRPr="007B1BA1" w:rsidRDefault="004E4794" w:rsidP="004E4794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bookmarkStart w:id="37" w:name="h94"/>
      <w:bookmarkEnd w:id="37"/>
    </w:p>
    <w:p w:rsidR="004E4794" w:rsidRDefault="004E4794" w:rsidP="004E4794">
      <w:pPr>
        <w:pStyle w:val="3"/>
        <w:spacing w:before="384" w:line="33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lastRenderedPageBreak/>
        <w:t>VI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en-US"/>
        </w:rPr>
        <w:t>I</w:t>
      </w:r>
      <w:proofErr w:type="spellStart"/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I</w:t>
      </w:r>
      <w:proofErr w:type="spellEnd"/>
      <w:r w:rsidRPr="00EF55D8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. Заключительные положения</w:t>
      </w:r>
    </w:p>
    <w:p w:rsidR="004E4794" w:rsidRPr="00EF55D8" w:rsidRDefault="004E4794" w:rsidP="004E4794">
      <w:pPr>
        <w:pStyle w:val="dt-p"/>
        <w:spacing w:before="96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8.1.</w:t>
      </w:r>
      <w:r w:rsidRPr="00EF55D8">
        <w:rPr>
          <w:color w:val="333333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bookmarkStart w:id="38" w:name="l23"/>
      <w:bookmarkEnd w:id="38"/>
    </w:p>
    <w:p w:rsidR="004E4794" w:rsidRPr="00EF55D8" w:rsidRDefault="004E4794" w:rsidP="004E4794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8.2.</w:t>
      </w:r>
      <w:r w:rsidRPr="00EF55D8">
        <w:rPr>
          <w:color w:val="333333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55D8">
        <w:rPr>
          <w:color w:val="333333"/>
        </w:rPr>
        <w:t>приказа</w:t>
      </w:r>
      <w:proofErr w:type="gramEnd"/>
      <w:r w:rsidRPr="00EF55D8">
        <w:rPr>
          <w:color w:val="33333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4794" w:rsidRDefault="004E4794" w:rsidP="004E4794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  <w:r w:rsidRPr="00EF55D8">
        <w:rPr>
          <w:rStyle w:val="dt-m"/>
          <w:color w:val="333333"/>
        </w:rPr>
        <w:t>8.3.</w:t>
      </w:r>
      <w:r w:rsidRPr="00EF55D8">
        <w:rPr>
          <w:color w:val="333333"/>
        </w:rPr>
        <w:t>Настоящий Договор составлен в  2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39" w:name="l46"/>
      <w:bookmarkEnd w:id="39"/>
    </w:p>
    <w:tbl>
      <w:tblPr>
        <w:tblStyle w:val="a7"/>
        <w:tblpPr w:leftFromText="180" w:rightFromText="180" w:vertAnchor="page" w:horzAnchor="margin" w:tblpY="8701"/>
        <w:tblW w:w="9464" w:type="dxa"/>
        <w:tblLook w:val="04A0"/>
      </w:tblPr>
      <w:tblGrid>
        <w:gridCol w:w="3190"/>
        <w:gridCol w:w="6274"/>
      </w:tblGrid>
      <w:tr w:rsidR="004E4794" w:rsidRPr="00EF55D8" w:rsidTr="004E4794">
        <w:tc>
          <w:tcPr>
            <w:tcW w:w="3190" w:type="dxa"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274" w:type="dxa"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Заказчик</w:t>
            </w: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</w:t>
            </w: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</w:t>
            </w:r>
            <w:proofErr w:type="gramStart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794" w:rsidRPr="00EF55D8" w:rsidTr="004E4794">
        <w:tc>
          <w:tcPr>
            <w:tcW w:w="3190" w:type="dxa"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общеобразовательное учреждение « Средняя школа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</w:p>
        </w:tc>
        <w:tc>
          <w:tcPr>
            <w:tcW w:w="6274" w:type="dxa"/>
            <w:vAlign w:val="center"/>
          </w:tcPr>
          <w:p w:rsidR="004E4794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94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0C50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наличии)/ наименование юридического лица)</w:t>
            </w:r>
          </w:p>
        </w:tc>
      </w:tr>
      <w:tr w:rsidR="004E4794" w:rsidRPr="00EF55D8" w:rsidTr="004E4794">
        <w:tc>
          <w:tcPr>
            <w:tcW w:w="3190" w:type="dxa"/>
            <w:vMerge w:val="restart"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мэрии города Ярославля (средняя школа № 2, </w:t>
            </w:r>
            <w:proofErr w:type="spellStart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 803.03.177.5) </w:t>
            </w:r>
          </w:p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 40701810278883000001 </w:t>
            </w:r>
          </w:p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Ярославль </w:t>
            </w:r>
          </w:p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БИК 047888001</w:t>
            </w:r>
          </w:p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и почтовый адрес: 150051, город Ярославля, </w:t>
            </w:r>
            <w:proofErr w:type="spellStart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 xml:space="preserve"> Авиаторов, д. 84</w:t>
            </w:r>
          </w:p>
          <w:p w:rsidR="004E4794" w:rsidRDefault="004E4794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тел. 74-03-04, 72-36-55</w:t>
            </w:r>
          </w:p>
          <w:p w:rsidR="00AC61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AC61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C61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1D8" w:rsidRPr="00EF55D8" w:rsidRDefault="00AC61D8" w:rsidP="00AC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выдан)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</w:t>
            </w:r>
            <w:r w:rsidRPr="00EF55D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40" w:name="l77"/>
            <w:bookmarkEnd w:id="40"/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телефон)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D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E4794" w:rsidRPr="00EF55D8" w:rsidTr="004E4794">
        <w:tc>
          <w:tcPr>
            <w:tcW w:w="3190" w:type="dxa"/>
            <w:vMerge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vAlign w:val="center"/>
          </w:tcPr>
          <w:p w:rsidR="004E4794" w:rsidRPr="00EF55D8" w:rsidRDefault="004E4794" w:rsidP="004E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794" w:rsidRPr="00EF55D8" w:rsidRDefault="004E4794" w:rsidP="004E4794">
      <w:pPr>
        <w:pStyle w:val="dt-p"/>
        <w:spacing w:before="0" w:beforeAutospacing="0" w:after="0" w:afterAutospacing="0" w:line="360" w:lineRule="atLeast"/>
        <w:textAlignment w:val="baseline"/>
        <w:rPr>
          <w:color w:val="333333"/>
        </w:rPr>
      </w:pPr>
    </w:p>
    <w:p w:rsidR="004E4794" w:rsidRPr="004E4794" w:rsidRDefault="004E4794" w:rsidP="004E4794">
      <w:pPr>
        <w:rPr>
          <w:rFonts w:ascii="Times New Roman" w:hAnsi="Times New Roman" w:cs="Times New Roman"/>
          <w:sz w:val="24"/>
          <w:szCs w:val="24"/>
        </w:rPr>
      </w:pPr>
      <w:bookmarkStart w:id="41" w:name="h95"/>
      <w:bookmarkEnd w:id="41"/>
      <w:r w:rsidRPr="004E4794">
        <w:rPr>
          <w:rStyle w:val="dt-m"/>
          <w:rFonts w:ascii="Times New Roman" w:hAnsi="Times New Roman" w:cs="Times New Roman"/>
          <w:color w:val="333333"/>
          <w:sz w:val="24"/>
          <w:szCs w:val="24"/>
        </w:rPr>
        <w:t>8.4.</w:t>
      </w:r>
      <w:r w:rsidRPr="004E4794">
        <w:rPr>
          <w:rFonts w:ascii="Times New Roman" w:hAnsi="Times New Roman" w:cs="Times New Roman"/>
          <w:color w:val="333333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AC61D8" w:rsidRDefault="00AC61D8" w:rsidP="00AC61D8">
      <w:pPr>
        <w:pStyle w:val="dt-p"/>
        <w:spacing w:before="96" w:beforeAutospacing="0" w:after="0" w:afterAutospacing="0" w:line="360" w:lineRule="atLeast"/>
        <w:textAlignment w:val="baseline"/>
      </w:pPr>
      <w:r>
        <w:t xml:space="preserve"> 9.</w:t>
      </w:r>
    </w:p>
    <w:p w:rsidR="00AC61D8" w:rsidRPr="00AC61D8" w:rsidRDefault="00AC61D8" w:rsidP="00AC61D8"/>
    <w:p w:rsidR="00AC61D8" w:rsidRPr="00AC61D8" w:rsidRDefault="00AC61D8" w:rsidP="00AC61D8"/>
    <w:p w:rsidR="00AC61D8" w:rsidRPr="00AC61D8" w:rsidRDefault="00AC61D8" w:rsidP="00AC61D8"/>
    <w:p w:rsidR="00AC61D8" w:rsidRPr="00AC61D8" w:rsidRDefault="00AC61D8" w:rsidP="00AC61D8"/>
    <w:p w:rsidR="00AC61D8" w:rsidRPr="00AC61D8" w:rsidRDefault="00AC61D8" w:rsidP="00AC61D8"/>
    <w:p w:rsidR="00F87628" w:rsidRPr="00AC61D8" w:rsidRDefault="00F87628" w:rsidP="00AC61D8"/>
    <w:sectPr w:rsidR="00F87628" w:rsidRPr="00AC61D8" w:rsidSect="0031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981"/>
    <w:rsid w:val="00057524"/>
    <w:rsid w:val="0010409A"/>
    <w:rsid w:val="00125E81"/>
    <w:rsid w:val="001809F9"/>
    <w:rsid w:val="002732AC"/>
    <w:rsid w:val="0029418B"/>
    <w:rsid w:val="002963DB"/>
    <w:rsid w:val="002B3D79"/>
    <w:rsid w:val="00316146"/>
    <w:rsid w:val="00332440"/>
    <w:rsid w:val="00336F62"/>
    <w:rsid w:val="003425E2"/>
    <w:rsid w:val="003C148E"/>
    <w:rsid w:val="003F47A9"/>
    <w:rsid w:val="00431336"/>
    <w:rsid w:val="0044144D"/>
    <w:rsid w:val="00487313"/>
    <w:rsid w:val="004E4794"/>
    <w:rsid w:val="004F261E"/>
    <w:rsid w:val="00503625"/>
    <w:rsid w:val="0053218F"/>
    <w:rsid w:val="005455D3"/>
    <w:rsid w:val="005812D2"/>
    <w:rsid w:val="005930E8"/>
    <w:rsid w:val="005C3981"/>
    <w:rsid w:val="00631DC0"/>
    <w:rsid w:val="006A5B36"/>
    <w:rsid w:val="006E457F"/>
    <w:rsid w:val="00737B03"/>
    <w:rsid w:val="007B1BA1"/>
    <w:rsid w:val="008143FD"/>
    <w:rsid w:val="008A08B9"/>
    <w:rsid w:val="0093138A"/>
    <w:rsid w:val="00972695"/>
    <w:rsid w:val="00AC61D8"/>
    <w:rsid w:val="00B433B4"/>
    <w:rsid w:val="00B8639C"/>
    <w:rsid w:val="00C30F3F"/>
    <w:rsid w:val="00DB70CA"/>
    <w:rsid w:val="00EF0C50"/>
    <w:rsid w:val="00EF55D8"/>
    <w:rsid w:val="00F056E3"/>
    <w:rsid w:val="00F56990"/>
    <w:rsid w:val="00F87628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3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C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5C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C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981"/>
  </w:style>
  <w:style w:type="character" w:customStyle="1" w:styleId="30">
    <w:name w:val="Заголовок 3 Знак"/>
    <w:basedOn w:val="a0"/>
    <w:link w:val="3"/>
    <w:uiPriority w:val="9"/>
    <w:semiHidden/>
    <w:rsid w:val="005C39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5C39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981"/>
  </w:style>
  <w:style w:type="character" w:customStyle="1" w:styleId="dt-m">
    <w:name w:val="dt-m"/>
    <w:basedOn w:val="a0"/>
    <w:rsid w:val="005C3981"/>
  </w:style>
  <w:style w:type="table" w:styleId="a7">
    <w:name w:val="Table Grid"/>
    <w:basedOn w:val="a1"/>
    <w:uiPriority w:val="59"/>
    <w:rsid w:val="00B86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30</cp:revision>
  <cp:lastPrinted>2020-09-09T06:12:00Z</cp:lastPrinted>
  <dcterms:created xsi:type="dcterms:W3CDTF">2017-03-16T06:13:00Z</dcterms:created>
  <dcterms:modified xsi:type="dcterms:W3CDTF">2020-09-09T06:12:00Z</dcterms:modified>
</cp:coreProperties>
</file>